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0" w:rsidRPr="00BF11BD" w:rsidRDefault="00A90DF0" w:rsidP="00A90DF0">
      <w:pPr>
        <w:jc w:val="center"/>
        <w:rPr>
          <w:b/>
        </w:rPr>
      </w:pPr>
      <w:r w:rsidRPr="00BF11BD">
        <w:rPr>
          <w:b/>
        </w:rPr>
        <w:t>CURRICULUM VITAE</w:t>
      </w:r>
    </w:p>
    <w:p w:rsidR="00A90DF0" w:rsidRPr="00BF11BD" w:rsidRDefault="00A90DF0" w:rsidP="00A90DF0">
      <w:pPr>
        <w:jc w:val="both"/>
      </w:pPr>
    </w:p>
    <w:p w:rsidR="00A90DF0" w:rsidRPr="00BF11BD" w:rsidRDefault="00A90DF0" w:rsidP="00A90DF0">
      <w:pPr>
        <w:jc w:val="both"/>
        <w:rPr>
          <w:lang w:val="fi-FI"/>
        </w:rPr>
      </w:pPr>
      <w:proofErr w:type="spellStart"/>
      <w:r w:rsidRPr="00BF11BD">
        <w:rPr>
          <w:lang w:val="fi-FI"/>
        </w:rPr>
        <w:t>Nama</w:t>
      </w:r>
      <w:proofErr w:type="spellEnd"/>
      <w:r w:rsidRPr="00BF11BD">
        <w:rPr>
          <w:lang w:val="fi-FI"/>
        </w:rPr>
        <w:tab/>
      </w:r>
      <w:r w:rsidRPr="00BF11BD">
        <w:rPr>
          <w:lang w:val="fi-FI"/>
        </w:rPr>
        <w:tab/>
        <w:t xml:space="preserve">: Hanna </w:t>
      </w:r>
      <w:proofErr w:type="spellStart"/>
      <w:r w:rsidRPr="00BF11BD">
        <w:rPr>
          <w:lang w:val="fi-FI"/>
        </w:rPr>
        <w:t>Djumhana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Bastaman</w:t>
      </w:r>
      <w:proofErr w:type="spellEnd"/>
    </w:p>
    <w:p w:rsidR="00A90DF0" w:rsidRPr="00BF11BD" w:rsidRDefault="00A90DF0" w:rsidP="00A90DF0">
      <w:pPr>
        <w:jc w:val="both"/>
        <w:rPr>
          <w:lang w:val="fi-FI"/>
        </w:rPr>
      </w:pPr>
      <w:proofErr w:type="spellStart"/>
      <w:r w:rsidRPr="00BF11BD">
        <w:rPr>
          <w:lang w:val="fi-FI"/>
        </w:rPr>
        <w:t>Kelahiran</w:t>
      </w:r>
      <w:proofErr w:type="spellEnd"/>
      <w:r w:rsidRPr="00BF11BD">
        <w:rPr>
          <w:lang w:val="fi-FI"/>
        </w:rPr>
        <w:tab/>
        <w:t xml:space="preserve">:  4 </w:t>
      </w:r>
      <w:proofErr w:type="spellStart"/>
      <w:r w:rsidRPr="00BF11BD">
        <w:rPr>
          <w:lang w:val="fi-FI"/>
        </w:rPr>
        <w:t>November</w:t>
      </w:r>
      <w:proofErr w:type="spellEnd"/>
      <w:r w:rsidRPr="00BF11BD">
        <w:rPr>
          <w:lang w:val="fi-FI"/>
        </w:rPr>
        <w:t xml:space="preserve"> 1939 di </w:t>
      </w:r>
      <w:proofErr w:type="spellStart"/>
      <w:r w:rsidRPr="00BF11BD">
        <w:rPr>
          <w:lang w:val="fi-FI"/>
        </w:rPr>
        <w:t>Padaherang</w:t>
      </w:r>
      <w:proofErr w:type="spellEnd"/>
      <w:r w:rsidRPr="00BF11BD">
        <w:rPr>
          <w:lang w:val="fi-FI"/>
        </w:rPr>
        <w:t xml:space="preserve">, </w:t>
      </w:r>
      <w:proofErr w:type="spellStart"/>
      <w:r w:rsidRPr="00BF11BD">
        <w:rPr>
          <w:lang w:val="fi-FI"/>
        </w:rPr>
        <w:t>Ciamis</w:t>
      </w:r>
      <w:proofErr w:type="spellEnd"/>
      <w:r w:rsidRPr="00BF11BD">
        <w:rPr>
          <w:lang w:val="fi-FI"/>
        </w:rPr>
        <w:t xml:space="preserve">, </w:t>
      </w:r>
      <w:proofErr w:type="spellStart"/>
      <w:r w:rsidRPr="00BF11BD">
        <w:rPr>
          <w:lang w:val="fi-FI"/>
        </w:rPr>
        <w:t>Jawa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Barat</w:t>
      </w:r>
      <w:proofErr w:type="spellEnd"/>
    </w:p>
    <w:p w:rsidR="00A90DF0" w:rsidRPr="00BF11BD" w:rsidRDefault="00A90DF0" w:rsidP="00A90DF0">
      <w:pPr>
        <w:jc w:val="both"/>
      </w:pPr>
      <w:proofErr w:type="gramStart"/>
      <w:r w:rsidRPr="00BF11BD">
        <w:t>Agama</w:t>
      </w:r>
      <w:r w:rsidRPr="00BF11BD">
        <w:tab/>
      </w:r>
      <w:r w:rsidRPr="00BF11BD">
        <w:tab/>
        <w:t>:</w:t>
      </w:r>
      <w:proofErr w:type="gramEnd"/>
      <w:r w:rsidRPr="00BF11BD">
        <w:t xml:space="preserve"> Islam</w:t>
      </w:r>
    </w:p>
    <w:p w:rsidR="00A90DF0" w:rsidRPr="00BF11BD" w:rsidRDefault="00A90DF0" w:rsidP="00A90DF0">
      <w:pPr>
        <w:jc w:val="both"/>
        <w:rPr>
          <w:lang w:val="fi-FI"/>
        </w:rPr>
      </w:pPr>
      <w:r w:rsidRPr="00BF11BD">
        <w:rPr>
          <w:lang w:val="fi-FI"/>
        </w:rPr>
        <w:t>Status</w:t>
      </w:r>
      <w:r w:rsidRPr="00BF11BD">
        <w:rPr>
          <w:lang w:val="fi-FI"/>
        </w:rPr>
        <w:tab/>
      </w:r>
      <w:r w:rsidRPr="00BF11BD">
        <w:rPr>
          <w:lang w:val="fi-FI"/>
        </w:rPr>
        <w:tab/>
        <w:t xml:space="preserve">: </w:t>
      </w:r>
      <w:proofErr w:type="spellStart"/>
      <w:r w:rsidRPr="00BF11BD">
        <w:rPr>
          <w:lang w:val="fi-FI"/>
        </w:rPr>
        <w:t>Menikah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dengan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Dr</w:t>
      </w:r>
      <w:proofErr w:type="spellEnd"/>
      <w:r w:rsidRPr="00BF11BD">
        <w:rPr>
          <w:lang w:val="fi-FI"/>
        </w:rPr>
        <w:t xml:space="preserve">. </w:t>
      </w:r>
      <w:proofErr w:type="spellStart"/>
      <w:r w:rsidRPr="00BF11BD">
        <w:rPr>
          <w:lang w:val="fi-FI"/>
        </w:rPr>
        <w:t>Tun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Kurniasih</w:t>
      </w:r>
      <w:proofErr w:type="spellEnd"/>
      <w:r w:rsidRPr="00BF11BD">
        <w:rPr>
          <w:lang w:val="fi-FI"/>
        </w:rPr>
        <w:t xml:space="preserve">, </w:t>
      </w:r>
      <w:proofErr w:type="spellStart"/>
      <w:r w:rsidRPr="00BF11BD">
        <w:rPr>
          <w:lang w:val="fi-FI"/>
        </w:rPr>
        <w:t>SpKJ</w:t>
      </w:r>
      <w:proofErr w:type="spellEnd"/>
    </w:p>
    <w:p w:rsidR="00A90DF0" w:rsidRDefault="00A90DF0" w:rsidP="00A90DF0">
      <w:pPr>
        <w:ind w:left="1440" w:hanging="1440"/>
        <w:jc w:val="both"/>
        <w:rPr>
          <w:lang w:val="fi-FI"/>
        </w:rPr>
      </w:pPr>
      <w:proofErr w:type="spellStart"/>
      <w:r w:rsidRPr="00BF11BD">
        <w:rPr>
          <w:lang w:val="fi-FI"/>
        </w:rPr>
        <w:t>Pendidikan</w:t>
      </w:r>
      <w:proofErr w:type="spellEnd"/>
      <w:r w:rsidRPr="00BF11BD">
        <w:rPr>
          <w:lang w:val="fi-FI"/>
        </w:rPr>
        <w:tab/>
        <w:t xml:space="preserve">: </w:t>
      </w:r>
      <w:proofErr w:type="spellStart"/>
      <w:r w:rsidRPr="00BF11BD">
        <w:rPr>
          <w:lang w:val="fi-FI"/>
        </w:rPr>
        <w:t>Lulusan</w:t>
      </w:r>
      <w:proofErr w:type="spellEnd"/>
      <w:r w:rsidRPr="00BF11BD">
        <w:rPr>
          <w:lang w:val="fi-FI"/>
        </w:rPr>
        <w:t xml:space="preserve"> S1 </w:t>
      </w:r>
      <w:proofErr w:type="spellStart"/>
      <w:r w:rsidRPr="00BF11BD">
        <w:rPr>
          <w:lang w:val="fi-FI"/>
        </w:rPr>
        <w:t>Fakultas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Psi</w:t>
      </w:r>
      <w:r>
        <w:rPr>
          <w:lang w:val="fi-FI"/>
        </w:rPr>
        <w:t>k</w:t>
      </w:r>
      <w:r>
        <w:rPr>
          <w:lang w:val="fi-FI"/>
        </w:rPr>
        <w:t>ologi</w:t>
      </w:r>
      <w:proofErr w:type="spellEnd"/>
      <w:r>
        <w:rPr>
          <w:lang w:val="fi-FI"/>
        </w:rPr>
        <w:t xml:space="preserve"> UI</w:t>
      </w:r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dan</w:t>
      </w:r>
      <w:proofErr w:type="spellEnd"/>
      <w:r w:rsidRPr="00BF11BD">
        <w:rPr>
          <w:lang w:val="fi-FI"/>
        </w:rPr>
        <w:t xml:space="preserve"> S2 </w:t>
      </w:r>
      <w:proofErr w:type="spellStart"/>
      <w:r w:rsidRPr="00BF11BD">
        <w:rPr>
          <w:lang w:val="fi-FI"/>
        </w:rPr>
        <w:t>untuk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Program</w:t>
      </w:r>
      <w:proofErr w:type="spellEnd"/>
      <w:r w:rsidRPr="00BF11BD">
        <w:rPr>
          <w:lang w:val="fi-FI"/>
        </w:rPr>
        <w:t xml:space="preserve"> </w:t>
      </w:r>
      <w:r>
        <w:rPr>
          <w:lang w:val="fi-FI"/>
        </w:rPr>
        <w:t xml:space="preserve">  </w:t>
      </w:r>
    </w:p>
    <w:p w:rsidR="00A90DF0" w:rsidRPr="00BF11BD" w:rsidRDefault="00A90DF0" w:rsidP="00A90DF0">
      <w:pPr>
        <w:ind w:left="1440" w:hanging="1440"/>
        <w:jc w:val="both"/>
        <w:rPr>
          <w:lang w:val="fi-FI"/>
        </w:rPr>
      </w:pPr>
      <w:r>
        <w:rPr>
          <w:lang w:val="fi-FI"/>
        </w:rPr>
        <w:t xml:space="preserve">                          </w:t>
      </w:r>
      <w:proofErr w:type="spellStart"/>
      <w:r w:rsidRPr="00BF11BD">
        <w:rPr>
          <w:lang w:val="fi-FI"/>
        </w:rPr>
        <w:t>Psikolo</w:t>
      </w:r>
      <w:r>
        <w:rPr>
          <w:lang w:val="fi-FI"/>
        </w:rPr>
        <w:t>gi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Klinis</w:t>
      </w:r>
      <w:r>
        <w:rPr>
          <w:lang w:val="fi-FI"/>
        </w:rPr>
        <w:t>/Psikolog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pada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Almamaternya</w:t>
      </w:r>
      <w:proofErr w:type="spellEnd"/>
      <w:r w:rsidRPr="00BF11BD">
        <w:rPr>
          <w:lang w:val="fi-FI"/>
        </w:rPr>
        <w:t>.</w:t>
      </w:r>
    </w:p>
    <w:p w:rsidR="00A90DF0" w:rsidRDefault="00A90DF0" w:rsidP="00A90DF0">
      <w:pPr>
        <w:jc w:val="both"/>
        <w:rPr>
          <w:lang w:val="fi-FI"/>
        </w:rPr>
      </w:pPr>
      <w:proofErr w:type="spellStart"/>
      <w:r w:rsidRPr="00BF11BD">
        <w:rPr>
          <w:lang w:val="fi-FI"/>
        </w:rPr>
        <w:t>Pekerjaan</w:t>
      </w:r>
      <w:proofErr w:type="spellEnd"/>
      <w:r w:rsidRPr="00BF11BD">
        <w:rPr>
          <w:lang w:val="fi-FI"/>
        </w:rPr>
        <w:tab/>
        <w:t xml:space="preserve">: </w:t>
      </w:r>
      <w:proofErr w:type="spellStart"/>
      <w:r w:rsidRPr="00BF11BD">
        <w:rPr>
          <w:lang w:val="fi-FI"/>
        </w:rPr>
        <w:t>Dosen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tetap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pada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Fakultas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Psikologi</w:t>
      </w:r>
      <w:proofErr w:type="spellEnd"/>
      <w:r w:rsidRPr="00BF11BD">
        <w:rPr>
          <w:lang w:val="fi-FI"/>
        </w:rPr>
        <w:t xml:space="preserve"> UI </w:t>
      </w:r>
      <w:proofErr w:type="spellStart"/>
      <w:r w:rsidRPr="00BF11BD">
        <w:rPr>
          <w:lang w:val="fi-FI"/>
        </w:rPr>
        <w:t>dan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meng</w:t>
      </w:r>
      <w:r>
        <w:rPr>
          <w:lang w:val="fi-FI"/>
        </w:rPr>
        <w:t>ajar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Psikologi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</w:t>
      </w:r>
      <w:proofErr w:type="spellStart"/>
      <w:r w:rsidRPr="00BF11BD">
        <w:rPr>
          <w:lang w:val="fi-FI"/>
        </w:rPr>
        <w:t>Kepribadian</w:t>
      </w:r>
      <w:proofErr w:type="spellEnd"/>
      <w:r w:rsidRPr="00BF11BD">
        <w:rPr>
          <w:lang w:val="fi-FI"/>
        </w:rPr>
        <w:t xml:space="preserve">, </w:t>
      </w:r>
      <w:proofErr w:type="spellStart"/>
      <w:r w:rsidRPr="00BF11BD">
        <w:rPr>
          <w:lang w:val="fi-FI"/>
        </w:rPr>
        <w:t>Psikodiagnostik</w:t>
      </w:r>
      <w:proofErr w:type="spellEnd"/>
      <w:r w:rsidRPr="00BF11BD">
        <w:rPr>
          <w:lang w:val="fi-FI"/>
        </w:rPr>
        <w:t xml:space="preserve"> </w:t>
      </w:r>
      <w:proofErr w:type="spellStart"/>
      <w:r>
        <w:rPr>
          <w:lang w:val="fi-FI"/>
        </w:rPr>
        <w:t>Pryektif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dan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Agama</w:t>
      </w:r>
      <w:proofErr w:type="spellEnd"/>
      <w:r w:rsidRPr="00BF11BD">
        <w:rPr>
          <w:lang w:val="fi-FI"/>
        </w:rPr>
        <w:t xml:space="preserve"> Islam. </w:t>
      </w:r>
      <w:proofErr w:type="spellStart"/>
      <w:r w:rsidRPr="00BF11BD">
        <w:rPr>
          <w:lang w:val="fi-FI"/>
        </w:rPr>
        <w:t>Da</w:t>
      </w:r>
      <w:r>
        <w:rPr>
          <w:lang w:val="fi-FI"/>
        </w:rPr>
        <w:t>lam</w:t>
      </w:r>
      <w:proofErr w:type="spellEnd"/>
      <w:r>
        <w:rPr>
          <w:lang w:val="fi-FI"/>
        </w:rPr>
        <w:t xml:space="preserve"> </w:t>
      </w:r>
    </w:p>
    <w:p w:rsidR="00A90DF0" w:rsidRDefault="00A90DF0" w:rsidP="00A90DF0">
      <w:pPr>
        <w:jc w:val="both"/>
        <w:rPr>
          <w:lang w:val="fi-FI"/>
        </w:rPr>
      </w:pPr>
      <w:r>
        <w:rPr>
          <w:lang w:val="fi-FI"/>
        </w:rPr>
        <w:t xml:space="preserve">                          </w:t>
      </w:r>
      <w:proofErr w:type="spellStart"/>
      <w:r>
        <w:rPr>
          <w:lang w:val="fi-FI"/>
        </w:rPr>
        <w:t>Bidang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psikoterapi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secara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khusus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mendalami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i/>
          <w:lang w:val="fi-FI"/>
        </w:rPr>
        <w:t>Logoterapi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sebuah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corak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psikoterapi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yang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memberi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bantuan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bagi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pribadi-pribadi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m</w:t>
      </w:r>
      <w:r>
        <w:rPr>
          <w:lang w:val="fi-FI"/>
        </w:rPr>
        <w:t>enemukan</w:t>
      </w:r>
      <w:proofErr w:type="spellEnd"/>
      <w:r>
        <w:rPr>
          <w:lang w:val="fi-FI"/>
        </w:rPr>
        <w:t xml:space="preserve"> </w:t>
      </w:r>
      <w:proofErr w:type="spellStart"/>
      <w:r w:rsidRPr="00BF11BD">
        <w:rPr>
          <w:lang w:val="fi-FI"/>
        </w:rPr>
        <w:t>arti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dan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tujuan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hidup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untuk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mengembangkan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hidup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yang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bermakna</w:t>
      </w:r>
      <w:proofErr w:type="spellEnd"/>
      <w:r w:rsidRPr="00BF11BD">
        <w:rPr>
          <w:lang w:val="fi-FI"/>
        </w:rPr>
        <w:t>.</w:t>
      </w:r>
      <w:r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  <w:t xml:space="preserve">   </w:t>
      </w:r>
    </w:p>
    <w:p w:rsidR="00A90DF0" w:rsidRPr="00BF11BD" w:rsidRDefault="00A90DF0" w:rsidP="00A90DF0">
      <w:pPr>
        <w:jc w:val="both"/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Pensiun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Desember</w:t>
      </w:r>
      <w:proofErr w:type="spellEnd"/>
      <w:r>
        <w:rPr>
          <w:lang w:val="fi-FI"/>
        </w:rPr>
        <w:t xml:space="preserve"> 2004)</w:t>
      </w:r>
    </w:p>
    <w:p w:rsidR="00A90DF0" w:rsidRPr="00BF11BD" w:rsidRDefault="00A90DF0" w:rsidP="00A90DF0">
      <w:pPr>
        <w:jc w:val="both"/>
        <w:rPr>
          <w:lang w:val="fi-FI"/>
        </w:rPr>
      </w:pPr>
      <w:proofErr w:type="spellStart"/>
      <w:r w:rsidRPr="00BF11BD">
        <w:rPr>
          <w:lang w:val="fi-FI"/>
        </w:rPr>
        <w:t>NIP/Karpeg</w:t>
      </w:r>
      <w:proofErr w:type="spellEnd"/>
      <w:r w:rsidRPr="00BF11BD">
        <w:rPr>
          <w:lang w:val="fi-FI"/>
        </w:rPr>
        <w:tab/>
        <w:t>: 130254147/B.044990</w:t>
      </w:r>
    </w:p>
    <w:p w:rsidR="00A90DF0" w:rsidRPr="00BF11BD" w:rsidRDefault="00A90DF0" w:rsidP="00A90DF0">
      <w:pPr>
        <w:jc w:val="both"/>
        <w:rPr>
          <w:lang w:val="fi-FI"/>
        </w:rPr>
      </w:pPr>
      <w:proofErr w:type="spellStart"/>
      <w:r w:rsidRPr="00BF11BD">
        <w:rPr>
          <w:lang w:val="fi-FI"/>
        </w:rPr>
        <w:t>Kepangkatan</w:t>
      </w:r>
      <w:proofErr w:type="spellEnd"/>
      <w:r w:rsidRPr="00BF11BD">
        <w:rPr>
          <w:lang w:val="fi-FI"/>
        </w:rPr>
        <w:tab/>
        <w:t xml:space="preserve">: </w:t>
      </w:r>
      <w:proofErr w:type="spellStart"/>
      <w:r w:rsidRPr="00BF11BD">
        <w:rPr>
          <w:lang w:val="fi-FI"/>
        </w:rPr>
        <w:t>Lektor</w:t>
      </w:r>
      <w:proofErr w:type="spellEnd"/>
      <w:r w:rsidRPr="00BF11BD">
        <w:rPr>
          <w:lang w:val="fi-FI"/>
        </w:rPr>
        <w:t xml:space="preserve"> </w:t>
      </w:r>
      <w:proofErr w:type="spellStart"/>
      <w:r w:rsidRPr="00BF11BD">
        <w:rPr>
          <w:lang w:val="fi-FI"/>
        </w:rPr>
        <w:t>Kepala</w:t>
      </w:r>
      <w:proofErr w:type="spellEnd"/>
      <w:r w:rsidRPr="00BF11BD">
        <w:rPr>
          <w:lang w:val="fi-FI"/>
        </w:rPr>
        <w:t xml:space="preserve"> (IV </w:t>
      </w:r>
      <w:r>
        <w:rPr>
          <w:lang w:val="fi-FI"/>
        </w:rPr>
        <w:t>C</w:t>
      </w:r>
      <w:r w:rsidRPr="00BF11BD">
        <w:rPr>
          <w:lang w:val="fi-FI"/>
        </w:rPr>
        <w:t>)</w:t>
      </w:r>
    </w:p>
    <w:p w:rsidR="00A90DF0" w:rsidRDefault="00A90DF0" w:rsidP="00A90DF0">
      <w:pPr>
        <w:jc w:val="both"/>
      </w:pPr>
    </w:p>
    <w:p w:rsidR="00A90DF0" w:rsidRDefault="00A90DF0" w:rsidP="00A90DF0">
      <w:pPr>
        <w:jc w:val="both"/>
      </w:pPr>
      <w:proofErr w:type="spellStart"/>
      <w:r w:rsidRPr="00BF11BD">
        <w:t>Profesi</w:t>
      </w:r>
      <w:proofErr w:type="spellEnd"/>
      <w:r w:rsidRPr="00BF11BD">
        <w:t xml:space="preserve"> </w:t>
      </w:r>
      <w:proofErr w:type="gramStart"/>
      <w:r w:rsidRPr="00BF11BD">
        <w:t>lain</w:t>
      </w:r>
      <w:r w:rsidRPr="00BF11BD">
        <w:tab/>
        <w:t>:</w:t>
      </w:r>
      <w:proofErr w:type="gramEnd"/>
      <w:r w:rsidRPr="00BF11BD">
        <w:t xml:space="preserve"> </w:t>
      </w:r>
    </w:p>
    <w:p w:rsidR="00A90DF0" w:rsidRDefault="00A90DF0" w:rsidP="00A90DF0">
      <w:pPr>
        <w:jc w:val="both"/>
      </w:pPr>
      <w:r>
        <w:t>- Trainer untuk</w:t>
      </w:r>
      <w:bookmarkStart w:id="0" w:name="_GoBack"/>
      <w:bookmarkEnd w:id="0"/>
      <w:r w:rsidRPr="00BF11BD">
        <w:t xml:space="preserve"> Transactional Analysis (TA), </w:t>
      </w:r>
      <w:proofErr w:type="spellStart"/>
      <w:r w:rsidRPr="00BF11BD">
        <w:t>Logoterapi</w:t>
      </w:r>
      <w:proofErr w:type="spellEnd"/>
      <w:r>
        <w:t>/</w:t>
      </w:r>
      <w:proofErr w:type="spellStart"/>
      <w:r>
        <w:t>Logoanalisis</w:t>
      </w:r>
      <w:proofErr w:type="spellEnd"/>
      <w:r w:rsidRPr="00BF11BD">
        <w:t xml:space="preserve">, </w:t>
      </w:r>
      <w:proofErr w:type="spellStart"/>
      <w:r w:rsidRPr="00BF11BD">
        <w:t>Hidup</w:t>
      </w:r>
      <w:proofErr w:type="spellEnd"/>
      <w:r w:rsidRPr="00BF11BD">
        <w:t xml:space="preserve"> </w:t>
      </w:r>
      <w:proofErr w:type="spellStart"/>
      <w:r w:rsidRPr="00BF11BD">
        <w:t>Dinamis</w:t>
      </w:r>
      <w:proofErr w:type="spellEnd"/>
      <w:r w:rsidRPr="00BF11BD">
        <w:t xml:space="preserve">, </w:t>
      </w:r>
      <w:proofErr w:type="spellStart"/>
      <w:r>
        <w:t>P</w:t>
      </w:r>
      <w:r w:rsidRPr="00BF11BD">
        <w:t>emahaman</w:t>
      </w:r>
      <w:proofErr w:type="spellEnd"/>
      <w:r w:rsidRPr="00BF11BD">
        <w:t xml:space="preserve"> </w:t>
      </w:r>
      <w:proofErr w:type="spellStart"/>
      <w:r w:rsidRPr="00BF11BD">
        <w:t>dan</w:t>
      </w:r>
      <w:proofErr w:type="spellEnd"/>
      <w:r w:rsidRPr="00BF11BD">
        <w:t xml:space="preserve"> </w:t>
      </w:r>
      <w:proofErr w:type="spellStart"/>
      <w:r w:rsidRPr="00BF11BD">
        <w:t>Pengembangan</w:t>
      </w:r>
      <w:proofErr w:type="spellEnd"/>
      <w:r w:rsidRPr="00BF11BD">
        <w:t xml:space="preserve"> </w:t>
      </w:r>
      <w:proofErr w:type="spellStart"/>
      <w:r w:rsidRPr="00BF11BD">
        <w:t>Pribadi</w:t>
      </w:r>
      <w:proofErr w:type="spellEnd"/>
      <w:r w:rsidRPr="00BF11BD">
        <w:t xml:space="preserve">, </w:t>
      </w:r>
      <w:proofErr w:type="spellStart"/>
      <w:r w:rsidRPr="00BF11BD">
        <w:t>Diagnostik</w:t>
      </w:r>
      <w:proofErr w:type="spellEnd"/>
      <w:r w:rsidRPr="00BF11BD">
        <w:t xml:space="preserve"> </w:t>
      </w:r>
      <w:proofErr w:type="spellStart"/>
      <w:r>
        <w:t>proyektif</w:t>
      </w:r>
      <w:proofErr w:type="spellEnd"/>
      <w:r>
        <w:t xml:space="preserve"> </w:t>
      </w:r>
      <w:proofErr w:type="spellStart"/>
      <w:r w:rsidRPr="00BF11BD">
        <w:t>Klinis</w:t>
      </w:r>
      <w:proofErr w:type="spellEnd"/>
      <w:r>
        <w:t xml:space="preserve"> </w:t>
      </w:r>
      <w:r w:rsidRPr="00BF11BD">
        <w:t xml:space="preserve"> (</w:t>
      </w:r>
      <w:proofErr w:type="spellStart"/>
      <w:r>
        <w:t>a.l</w:t>
      </w:r>
      <w:proofErr w:type="spellEnd"/>
      <w:r>
        <w:t xml:space="preserve">. </w:t>
      </w:r>
      <w:proofErr w:type="spellStart"/>
      <w:proofErr w:type="gramStart"/>
      <w:r>
        <w:t>Tes</w:t>
      </w:r>
      <w:proofErr w:type="spellEnd"/>
      <w:r>
        <w:t xml:space="preserve"> </w:t>
      </w:r>
      <w:proofErr w:type="spellStart"/>
      <w:r>
        <w:t>grafis</w:t>
      </w:r>
      <w:proofErr w:type="spellEnd"/>
      <w:r>
        <w:t>, The Hand Test,</w:t>
      </w:r>
      <w:r w:rsidRPr="00BF11BD">
        <w:t xml:space="preserve"> </w:t>
      </w:r>
      <w:proofErr w:type="spellStart"/>
      <w:r>
        <w:t>Teknik</w:t>
      </w:r>
      <w:proofErr w:type="spellEnd"/>
      <w:r>
        <w:t xml:space="preserve"> </w:t>
      </w:r>
      <w:r w:rsidRPr="00BF11BD">
        <w:t>Rorsc</w:t>
      </w:r>
      <w:r>
        <w:t>hach).</w:t>
      </w:r>
      <w:proofErr w:type="gramEnd"/>
      <w:r>
        <w:t xml:space="preserve"> </w:t>
      </w:r>
    </w:p>
    <w:p w:rsidR="00A90DF0" w:rsidRDefault="00A90DF0" w:rsidP="00A90DF0">
      <w:pPr>
        <w:jc w:val="both"/>
      </w:pPr>
      <w:r>
        <w:t xml:space="preserve">- </w:t>
      </w:r>
      <w:proofErr w:type="spellStart"/>
      <w:r>
        <w:t>Certifed</w:t>
      </w:r>
      <w:proofErr w:type="spellEnd"/>
      <w:r>
        <w:t xml:space="preserve"> Emotional Freedom Technique (EFT)</w:t>
      </w:r>
    </w:p>
    <w:p w:rsidR="00A90DF0" w:rsidRDefault="00A90DF0" w:rsidP="00A90DF0">
      <w:pPr>
        <w:jc w:val="both"/>
      </w:pPr>
      <w:r>
        <w:t>- Certified ESQ Hypnotherapy</w:t>
      </w:r>
    </w:p>
    <w:p w:rsidR="00A90DF0" w:rsidRDefault="00A90DF0" w:rsidP="00A90DF0">
      <w:pPr>
        <w:jc w:val="both"/>
      </w:pPr>
    </w:p>
    <w:p w:rsidR="00A90DF0" w:rsidRDefault="00A90DF0" w:rsidP="00A90DF0">
      <w:pPr>
        <w:jc w:val="both"/>
      </w:pPr>
      <w:r>
        <w:t>Lain-</w:t>
      </w:r>
      <w:proofErr w:type="gramStart"/>
      <w:r>
        <w:t>lain</w:t>
      </w:r>
      <w:r>
        <w:tab/>
        <w:t>:</w:t>
      </w:r>
      <w:proofErr w:type="gramEnd"/>
    </w:p>
    <w:p w:rsidR="00A90DF0" w:rsidRDefault="00A90DF0" w:rsidP="00A90DF0">
      <w:pPr>
        <w:jc w:val="both"/>
      </w:pPr>
      <w:r>
        <w:t xml:space="preserve">- </w:t>
      </w:r>
      <w:proofErr w:type="spellStart"/>
      <w:r>
        <w:t>Perintis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Islam &amp; </w:t>
      </w:r>
      <w:proofErr w:type="spellStart"/>
      <w:r>
        <w:t>Perintis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Logoterapi</w:t>
      </w:r>
      <w:proofErr w:type="spellEnd"/>
      <w:r>
        <w:t xml:space="preserve"> di </w:t>
      </w:r>
      <w:proofErr w:type="spellStart"/>
      <w:r>
        <w:t>Indonsia</w:t>
      </w:r>
      <w:proofErr w:type="spellEnd"/>
    </w:p>
    <w:p w:rsidR="00A90DF0" w:rsidRDefault="00A90DF0" w:rsidP="00A90DF0">
      <w:pPr>
        <w:jc w:val="both"/>
      </w:pPr>
      <w:r>
        <w:t xml:space="preserve">-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fiksi</w:t>
      </w:r>
      <w:proofErr w:type="spellEnd"/>
      <w:r>
        <w:t xml:space="preserve">  (7)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nonfiksi</w:t>
      </w:r>
      <w:proofErr w:type="spellEnd"/>
      <w:r>
        <w:t xml:space="preserve"> (5)</w:t>
      </w:r>
    </w:p>
    <w:p w:rsidR="00C91287" w:rsidRDefault="00A90DF0" w:rsidP="00A90DF0">
      <w:r>
        <w:t xml:space="preserve">-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pemerhati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Tembang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Cianjuran</w:t>
      </w:r>
      <w:proofErr w:type="spellEnd"/>
      <w:r>
        <w:t>.</w:t>
      </w:r>
    </w:p>
    <w:sectPr w:rsidR="00C91287" w:rsidSect="00272A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272A98"/>
    <w:rsid w:val="00A90DF0"/>
    <w:rsid w:val="00C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355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2025-01-29T12:28:00Z</dcterms:created>
  <dcterms:modified xsi:type="dcterms:W3CDTF">2025-01-29T12:35:00Z</dcterms:modified>
</cp:coreProperties>
</file>