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98B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lang w:eastAsia="en-GB"/>
        </w:rPr>
      </w:pPr>
      <w:proofErr w:type="spellStart"/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Shabaneeny</w:t>
      </w:r>
      <w:proofErr w:type="spellEnd"/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 xml:space="preserve"> Mahmud</w:t>
      </w:r>
    </w:p>
    <w:p w14:paraId="521F0C97" w14:textId="0786932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lang w:eastAsia="en-GB"/>
        </w:rPr>
      </w:pPr>
      <w:r>
        <w:rPr>
          <w:rFonts w:ascii="Segoe UI" w:eastAsia="Times New Roman" w:hAnsi="Segoe UI" w:cs="Segoe UI"/>
          <w:color w:val="0D0D0D"/>
          <w:lang w:eastAsia="en-GB"/>
        </w:rPr>
        <w:t xml:space="preserve">No 7 Jalan Tun Teja 35/19 </w:t>
      </w:r>
      <w:proofErr w:type="spellStart"/>
      <w:r>
        <w:rPr>
          <w:rFonts w:ascii="Segoe UI" w:eastAsia="Times New Roman" w:hAnsi="Segoe UI" w:cs="Segoe UI"/>
          <w:color w:val="0D0D0D"/>
          <w:lang w:eastAsia="en-GB"/>
        </w:rPr>
        <w:t>Alam</w:t>
      </w:r>
      <w:proofErr w:type="spellEnd"/>
      <w:r>
        <w:rPr>
          <w:rFonts w:ascii="Segoe UI" w:eastAsia="Times New Roman" w:hAnsi="Segoe UI" w:cs="Segoe UI"/>
          <w:color w:val="0D0D0D"/>
          <w:lang w:eastAsia="en-GB"/>
        </w:rPr>
        <w:t xml:space="preserve"> Impian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</w:r>
      <w:r>
        <w:rPr>
          <w:rFonts w:ascii="Segoe UI" w:eastAsia="Times New Roman" w:hAnsi="Segoe UI" w:cs="Segoe UI"/>
          <w:color w:val="0D0D0D"/>
          <w:lang w:eastAsia="en-GB"/>
        </w:rPr>
        <w:t xml:space="preserve">40470 Shah </w:t>
      </w:r>
      <w:proofErr w:type="spellStart"/>
      <w:r>
        <w:rPr>
          <w:rFonts w:ascii="Segoe UI" w:eastAsia="Times New Roman" w:hAnsi="Segoe UI" w:cs="Segoe UI"/>
          <w:color w:val="0D0D0D"/>
          <w:lang w:eastAsia="en-GB"/>
        </w:rPr>
        <w:t>Alam</w:t>
      </w:r>
      <w:proofErr w:type="spellEnd"/>
      <w:r>
        <w:rPr>
          <w:rFonts w:ascii="Segoe UI" w:eastAsia="Times New Roman" w:hAnsi="Segoe UI" w:cs="Segoe UI"/>
          <w:color w:val="0D0D0D"/>
          <w:lang w:eastAsia="en-GB"/>
        </w:rPr>
        <w:t>, Selangor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shabaneeny@email.com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+60 1</w:t>
      </w:r>
      <w:r>
        <w:rPr>
          <w:rFonts w:ascii="Segoe UI" w:eastAsia="Times New Roman" w:hAnsi="Segoe UI" w:cs="Segoe UI"/>
          <w:color w:val="0D0D0D"/>
          <w:lang w:eastAsia="en-GB"/>
        </w:rPr>
        <w:t>9-274-2256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linkedin.com/in/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shabaneeny-mahmud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 xml:space="preserve"> 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</w:r>
      <w:r>
        <w:rPr>
          <w:rFonts w:ascii="Segoe UI" w:eastAsia="Times New Roman" w:hAnsi="Segoe UI" w:cs="Segoe UI"/>
          <w:color w:val="0D0D0D"/>
          <w:lang w:eastAsia="en-GB"/>
        </w:rPr>
        <w:t>https://shabaneenymahmud.com</w:t>
      </w:r>
    </w:p>
    <w:p w14:paraId="0C32E78F" w14:textId="77777777" w:rsidR="00723A37" w:rsidRPr="00723A37" w:rsidRDefault="001B2F8E" w:rsidP="00723A37">
      <w:pPr>
        <w:spacing w:before="720" w:after="720"/>
        <w:rPr>
          <w:rFonts w:ascii="Times New Roman" w:eastAsia="Times New Roman" w:hAnsi="Times New Roman" w:cs="Times New Roman"/>
          <w:lang w:eastAsia="en-GB"/>
        </w:rPr>
      </w:pPr>
      <w:r w:rsidRPr="00723A37">
        <w:rPr>
          <w:rFonts w:ascii="Times New Roman" w:eastAsia="Times New Roman" w:hAnsi="Times New Roman" w:cs="Times New Roman"/>
          <w:noProof/>
          <w:lang w:eastAsia="en-GB"/>
        </w:rPr>
        <w:pict w14:anchorId="55A477CF">
          <v:rect id="_x0000_i1032" alt="" style="width:451.3pt;height:.05pt;mso-width-percent:0;mso-height-percent:0;mso-width-percent:0;mso-height-percent:0" o:hralign="center" o:hrstd="t" o:hrnoshade="t" o:hr="t" fillcolor="#0d0d0d" stroked="f"/>
        </w:pict>
      </w:r>
    </w:p>
    <w:p w14:paraId="17E9FF3E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  <w:t>Professional Summary</w:t>
      </w:r>
    </w:p>
    <w:p w14:paraId="06F19A09" w14:textId="50C7E7EE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 xml:space="preserve">A highly motivated and dedicated professional with over 20 years of experience in financial management, audit, and leadership. Proven ability to excel in project management, team leadership, and strategic planning. </w:t>
      </w:r>
    </w:p>
    <w:p w14:paraId="7DAEFAB2" w14:textId="77777777" w:rsidR="00723A37" w:rsidRPr="00723A37" w:rsidRDefault="001B2F8E" w:rsidP="00723A37">
      <w:pPr>
        <w:spacing w:before="720" w:after="720"/>
        <w:rPr>
          <w:rFonts w:ascii="Times New Roman" w:eastAsia="Times New Roman" w:hAnsi="Times New Roman" w:cs="Times New Roman"/>
          <w:lang w:eastAsia="en-GB"/>
        </w:rPr>
      </w:pPr>
      <w:r w:rsidRPr="00723A37">
        <w:rPr>
          <w:rFonts w:ascii="Times New Roman" w:eastAsia="Times New Roman" w:hAnsi="Times New Roman" w:cs="Times New Roman"/>
          <w:noProof/>
          <w:lang w:eastAsia="en-GB"/>
        </w:rPr>
        <w:pict w14:anchorId="21952DBF">
          <v:rect id="_x0000_i1031" alt="" style="width:451.3pt;height:.05pt;mso-width-percent:0;mso-height-percent:0;mso-width-percent:0;mso-height-percent:0" o:hralign="center" o:hrstd="t" o:hrnoshade="t" o:hr="t" fillcolor="#0d0d0d" stroked="f"/>
        </w:pict>
      </w:r>
    </w:p>
    <w:p w14:paraId="3CD47E0B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  <w:t>Education</w:t>
      </w:r>
    </w:p>
    <w:p w14:paraId="3AF18262" w14:textId="129B459B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Bachelor of Accounting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</w:r>
      <w:proofErr w:type="spellStart"/>
      <w:r>
        <w:rPr>
          <w:rFonts w:ascii="Segoe UI" w:eastAsia="Times New Roman" w:hAnsi="Segoe UI" w:cs="Segoe UI"/>
          <w:color w:val="0D0D0D"/>
          <w:lang w:eastAsia="en-GB"/>
        </w:rPr>
        <w:t>Universiti</w:t>
      </w:r>
      <w:proofErr w:type="spellEnd"/>
      <w:r>
        <w:rPr>
          <w:rFonts w:ascii="Segoe UI" w:eastAsia="Times New Roman" w:hAnsi="Segoe UI" w:cs="Segoe UI"/>
          <w:color w:val="0D0D0D"/>
          <w:lang w:eastAsia="en-GB"/>
        </w:rPr>
        <w:t xml:space="preserve"> Utara Malaysia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 xml:space="preserve">Graduated: </w:t>
      </w:r>
      <w:r>
        <w:rPr>
          <w:rFonts w:ascii="Segoe UI" w:eastAsia="Times New Roman" w:hAnsi="Segoe UI" w:cs="Segoe UI"/>
          <w:color w:val="0D0D0D"/>
          <w:lang w:eastAsia="en-GB"/>
        </w:rPr>
        <w:t>November 2000</w:t>
      </w:r>
    </w:p>
    <w:p w14:paraId="5E23B3B4" w14:textId="77777777" w:rsidR="00723A37" w:rsidRPr="00723A37" w:rsidRDefault="001B2F8E" w:rsidP="00723A37">
      <w:pPr>
        <w:spacing w:before="720" w:after="720"/>
        <w:rPr>
          <w:rFonts w:ascii="Times New Roman" w:eastAsia="Times New Roman" w:hAnsi="Times New Roman" w:cs="Times New Roman"/>
          <w:lang w:eastAsia="en-GB"/>
        </w:rPr>
      </w:pPr>
      <w:r w:rsidRPr="00723A37">
        <w:rPr>
          <w:rFonts w:ascii="Times New Roman" w:eastAsia="Times New Roman" w:hAnsi="Times New Roman" w:cs="Times New Roman"/>
          <w:noProof/>
          <w:lang w:eastAsia="en-GB"/>
        </w:rPr>
        <w:pict w14:anchorId="7308C14A">
          <v:rect id="_x0000_i1030" alt="" style="width:451.3pt;height:.05pt;mso-width-percent:0;mso-height-percent:0;mso-width-percent:0;mso-height-percent:0" o:hralign="center" o:hrstd="t" o:hrnoshade="t" o:hr="t" fillcolor="#0d0d0d" stroked="f"/>
        </w:pict>
      </w:r>
    </w:p>
    <w:p w14:paraId="1AB1F2E2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  <w:t>Professional Experience</w:t>
      </w:r>
    </w:p>
    <w:p w14:paraId="37BF908F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Managing Director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 xml:space="preserve">SDA Wealth 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Sdn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 xml:space="preserve"> 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Bhd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>, Kuala Lumpur, Malaysia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September 2016 – Present</w:t>
      </w:r>
    </w:p>
    <w:p w14:paraId="4B198A3A" w14:textId="77777777" w:rsidR="00723A37" w:rsidRPr="00723A37" w:rsidRDefault="00723A37" w:rsidP="00723A3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Oversaw company operations, business development, and financial planning.</w:t>
      </w:r>
    </w:p>
    <w:p w14:paraId="2DD8A977" w14:textId="77777777" w:rsidR="00723A37" w:rsidRPr="00723A37" w:rsidRDefault="00723A37" w:rsidP="00723A3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lastRenderedPageBreak/>
        <w:t>Developed and implemented strategic plans to achieve business goals and increase profitability.</w:t>
      </w:r>
    </w:p>
    <w:p w14:paraId="6BE9FE43" w14:textId="77777777" w:rsidR="00723A37" w:rsidRPr="00723A37" w:rsidRDefault="00723A37" w:rsidP="00723A3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Managed client relationships and ensured high levels of customer satisfaction.</w:t>
      </w:r>
    </w:p>
    <w:p w14:paraId="0ACC4DD9" w14:textId="77777777" w:rsidR="00723A37" w:rsidRPr="00723A37" w:rsidRDefault="00723A37" w:rsidP="00723A3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Successfully led the company to a 40% increase in revenue over four years.</w:t>
      </w:r>
    </w:p>
    <w:p w14:paraId="5AD33AE6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Audit Manager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 xml:space="preserve">FGV Holdings 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Berhad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>, Kuala Lumpur, Malaysia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October 2012 – June 2016</w:t>
      </w:r>
    </w:p>
    <w:p w14:paraId="748764D1" w14:textId="77777777" w:rsidR="00723A37" w:rsidRPr="00723A37" w:rsidRDefault="00723A37" w:rsidP="00723A3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Led audit teams in conducting comprehensive audits of financial statements and operations.</w:t>
      </w:r>
    </w:p>
    <w:p w14:paraId="093388E9" w14:textId="77777777" w:rsidR="00723A37" w:rsidRPr="00723A37" w:rsidRDefault="00723A37" w:rsidP="00723A3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Ensured compliance with regulatory standards and internal policies.</w:t>
      </w:r>
    </w:p>
    <w:p w14:paraId="1918042D" w14:textId="77777777" w:rsidR="00723A37" w:rsidRPr="00723A37" w:rsidRDefault="00723A37" w:rsidP="00723A3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Identified and mitigated financial risks through thorough analysis and reporting.</w:t>
      </w:r>
    </w:p>
    <w:p w14:paraId="4964E84C" w14:textId="77777777" w:rsidR="00723A37" w:rsidRPr="00723A37" w:rsidRDefault="00723A37" w:rsidP="00723A3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Improved audit processes, resulting in a 25% increase in efficiency.</w:t>
      </w:r>
    </w:p>
    <w:p w14:paraId="3F307D0F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Assistant Vice President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 xml:space="preserve">Bank 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Simpanan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 xml:space="preserve"> Nasional (BSN), Kuala Lumpur, Malaysia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May 2005 – September 2012</w:t>
      </w:r>
    </w:p>
    <w:p w14:paraId="423A6CEF" w14:textId="77777777" w:rsidR="00723A37" w:rsidRPr="00723A37" w:rsidRDefault="00723A37" w:rsidP="00723A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Managed financial operations and strategic planning for the institution.</w:t>
      </w:r>
    </w:p>
    <w:p w14:paraId="5671E769" w14:textId="77777777" w:rsidR="00723A37" w:rsidRPr="00723A37" w:rsidRDefault="00723A37" w:rsidP="00723A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Developed and implemented financial policies and procedures to improve operational efficiency.</w:t>
      </w:r>
    </w:p>
    <w:p w14:paraId="6AC79822" w14:textId="77777777" w:rsidR="00723A37" w:rsidRPr="00723A37" w:rsidRDefault="00723A37" w:rsidP="00723A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Coordinated with various departments to align financial goals with organizational objectives.</w:t>
      </w:r>
    </w:p>
    <w:p w14:paraId="06244D43" w14:textId="77777777" w:rsidR="00723A37" w:rsidRPr="00723A37" w:rsidRDefault="00723A37" w:rsidP="00723A3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Achieved a 30% reduction in operational costs through effective budgeting and cost management.</w:t>
      </w:r>
    </w:p>
    <w:p w14:paraId="39B4AF06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Finance Assistant Manager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Makmood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 xml:space="preserve"> Security 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Sdn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 xml:space="preserve"> 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Bhd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>, Kuala Lumpur, Malaysia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2002 – 2005</w:t>
      </w:r>
    </w:p>
    <w:p w14:paraId="63AB4F0C" w14:textId="77777777" w:rsidR="00723A37" w:rsidRPr="00723A37" w:rsidRDefault="00723A37" w:rsidP="00723A3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Assisted in managing financial activities, including budgeting, forecasting, and financial reporting.</w:t>
      </w:r>
    </w:p>
    <w:p w14:paraId="3E045F58" w14:textId="77777777" w:rsidR="00723A37" w:rsidRPr="00723A37" w:rsidRDefault="00723A37" w:rsidP="00723A3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Conducted financial analysis to support decision-making processes.</w:t>
      </w:r>
    </w:p>
    <w:p w14:paraId="48CA8098" w14:textId="77777777" w:rsidR="00723A37" w:rsidRPr="00723A37" w:rsidRDefault="00723A37" w:rsidP="00723A3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Prepared financial statements and ensured accuracy and compliance with accounting standards.</w:t>
      </w:r>
    </w:p>
    <w:p w14:paraId="1BB427F4" w14:textId="77777777" w:rsidR="00723A37" w:rsidRPr="00723A37" w:rsidRDefault="00723A37" w:rsidP="00723A3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lastRenderedPageBreak/>
        <w:t>Streamlined financial processes, resulting in improved accuracy and efficiency.</w:t>
      </w:r>
    </w:p>
    <w:p w14:paraId="696D8239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Audit Executive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Aziz Tahir &amp; Co, Kuala Lumpur, Malaysia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March 2000 – March 2002</w:t>
      </w:r>
    </w:p>
    <w:p w14:paraId="2929A298" w14:textId="77777777" w:rsidR="00723A37" w:rsidRPr="00723A37" w:rsidRDefault="00723A37" w:rsidP="00723A37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Conducted audits of financial statements and internal controls for clients across various industries.</w:t>
      </w:r>
    </w:p>
    <w:p w14:paraId="3D4F6B8C" w14:textId="77777777" w:rsidR="00723A37" w:rsidRPr="00723A37" w:rsidRDefault="00723A37" w:rsidP="00723A37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Prepared audit reports and presented findings to senior management.</w:t>
      </w:r>
    </w:p>
    <w:p w14:paraId="2ADDBAE5" w14:textId="77777777" w:rsidR="00723A37" w:rsidRPr="00723A37" w:rsidRDefault="00723A37" w:rsidP="00723A37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Provided recommendations for improving financial controls and operational efficiency.</w:t>
      </w:r>
    </w:p>
    <w:p w14:paraId="17579F49" w14:textId="77777777" w:rsidR="00723A37" w:rsidRPr="00723A37" w:rsidRDefault="00723A37" w:rsidP="00723A37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Gained extensive experience in auditing, accounting, and financial analysis.</w:t>
      </w:r>
    </w:p>
    <w:p w14:paraId="178680EC" w14:textId="77777777" w:rsidR="00723A37" w:rsidRPr="00723A37" w:rsidRDefault="001B2F8E" w:rsidP="00723A37">
      <w:pPr>
        <w:spacing w:before="720" w:after="720"/>
        <w:rPr>
          <w:rFonts w:ascii="Times New Roman" w:eastAsia="Times New Roman" w:hAnsi="Times New Roman" w:cs="Times New Roman"/>
          <w:lang w:eastAsia="en-GB"/>
        </w:rPr>
      </w:pPr>
      <w:r w:rsidRPr="00723A37">
        <w:rPr>
          <w:rFonts w:ascii="Times New Roman" w:eastAsia="Times New Roman" w:hAnsi="Times New Roman" w:cs="Times New Roman"/>
          <w:noProof/>
          <w:lang w:eastAsia="en-GB"/>
        </w:rPr>
        <w:pict w14:anchorId="31EC29F9">
          <v:rect id="_x0000_i1029" alt="" style="width:451.3pt;height:.05pt;mso-width-percent:0;mso-height-percent:0;mso-width-percent:0;mso-height-percent:0" o:hralign="center" o:hrstd="t" o:hrnoshade="t" o:hr="t" fillcolor="#0d0d0d" stroked="f"/>
        </w:pict>
      </w:r>
    </w:p>
    <w:p w14:paraId="1E0CA990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  <w:t>Skills</w:t>
      </w:r>
    </w:p>
    <w:p w14:paraId="66D1CC42" w14:textId="77777777" w:rsidR="00723A37" w:rsidRPr="00723A37" w:rsidRDefault="00723A37" w:rsidP="00723A37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Technical Skills</w:t>
      </w:r>
      <w:r w:rsidRPr="00723A37">
        <w:rPr>
          <w:rFonts w:ascii="Segoe UI" w:eastAsia="Times New Roman" w:hAnsi="Segoe UI" w:cs="Segoe UI"/>
          <w:color w:val="0D0D0D"/>
          <w:lang w:eastAsia="en-GB"/>
        </w:rPr>
        <w:t>: Microsoft Office, SAP, QuickBooks, Asana, Trello</w:t>
      </w:r>
    </w:p>
    <w:p w14:paraId="1995DCBE" w14:textId="77777777" w:rsidR="00723A37" w:rsidRPr="00723A37" w:rsidRDefault="00723A37" w:rsidP="00723A37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Language Skills</w:t>
      </w:r>
      <w:r w:rsidRPr="00723A37">
        <w:rPr>
          <w:rFonts w:ascii="Segoe UI" w:eastAsia="Times New Roman" w:hAnsi="Segoe UI" w:cs="Segoe UI"/>
          <w:color w:val="0D0D0D"/>
          <w:lang w:eastAsia="en-GB"/>
        </w:rPr>
        <w:t>: Fluent in English, Malay</w:t>
      </w:r>
    </w:p>
    <w:p w14:paraId="2542138E" w14:textId="77777777" w:rsidR="00723A37" w:rsidRPr="00723A37" w:rsidRDefault="00723A37" w:rsidP="00723A37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Soft Skills</w:t>
      </w:r>
      <w:r w:rsidRPr="00723A37">
        <w:rPr>
          <w:rFonts w:ascii="Segoe UI" w:eastAsia="Times New Roman" w:hAnsi="Segoe UI" w:cs="Segoe UI"/>
          <w:color w:val="0D0D0D"/>
          <w:lang w:eastAsia="en-GB"/>
        </w:rPr>
        <w:t>: Excellent communication, leadership, problem-solving</w:t>
      </w:r>
    </w:p>
    <w:p w14:paraId="72F500B4" w14:textId="77777777" w:rsidR="00723A37" w:rsidRPr="00723A37" w:rsidRDefault="00723A37" w:rsidP="00723A37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Other Skills</w:t>
      </w:r>
      <w:r w:rsidRPr="00723A37">
        <w:rPr>
          <w:rFonts w:ascii="Segoe UI" w:eastAsia="Times New Roman" w:hAnsi="Segoe UI" w:cs="Segoe UI"/>
          <w:color w:val="0D0D0D"/>
          <w:lang w:eastAsia="en-GB"/>
        </w:rPr>
        <w:t>: Financial management, audit, strategic planning, project management</w:t>
      </w:r>
    </w:p>
    <w:p w14:paraId="05A232C2" w14:textId="1436C13C" w:rsidR="00723A37" w:rsidRPr="00723A37" w:rsidRDefault="001B2F8E" w:rsidP="00723A37">
      <w:pPr>
        <w:spacing w:before="720" w:after="720"/>
        <w:rPr>
          <w:rFonts w:ascii="Times New Roman" w:eastAsia="Times New Roman" w:hAnsi="Times New Roman" w:cs="Times New Roman"/>
          <w:lang w:eastAsia="en-GB"/>
        </w:rPr>
      </w:pPr>
      <w:r w:rsidRPr="00723A37">
        <w:rPr>
          <w:rFonts w:ascii="Times New Roman" w:eastAsia="Times New Roman" w:hAnsi="Times New Roman" w:cs="Times New Roman"/>
          <w:noProof/>
          <w:lang w:eastAsia="en-GB"/>
        </w:rPr>
        <w:pict w14:anchorId="4C12F31F">
          <v:rect id="_x0000_i1028" alt="" style="width:451.3pt;height:.05pt;mso-width-percent:0;mso-height-percent:0;mso-width-percent:0;mso-height-percent:0" o:hralign="center" o:hrstd="t" o:hrnoshade="t" o:hr="t" fillcolor="#0d0d0d" stroked="f"/>
        </w:pict>
      </w:r>
    </w:p>
    <w:p w14:paraId="3A81F25A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  <w:t>Professional Affiliations</w:t>
      </w:r>
    </w:p>
    <w:p w14:paraId="263B312D" w14:textId="0836DEC9" w:rsidR="00723A37" w:rsidRPr="00723A37" w:rsidRDefault="00723A37" w:rsidP="00723A37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Malaysian Institute of Accountants (MIA)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>Member,  20</w:t>
      </w:r>
      <w:r>
        <w:rPr>
          <w:rFonts w:ascii="Segoe UI" w:eastAsia="Times New Roman" w:hAnsi="Segoe UI" w:cs="Segoe UI"/>
          <w:color w:val="0D0D0D"/>
          <w:lang w:eastAsia="en-GB"/>
        </w:rPr>
        <w:t>05</w:t>
      </w:r>
      <w:r w:rsidRPr="00723A37">
        <w:rPr>
          <w:rFonts w:ascii="Segoe UI" w:eastAsia="Times New Roman" w:hAnsi="Segoe UI" w:cs="Segoe UI"/>
          <w:color w:val="0D0D0D"/>
          <w:lang w:eastAsia="en-GB"/>
        </w:rPr>
        <w:t>– Present</w:t>
      </w:r>
    </w:p>
    <w:p w14:paraId="47DA53F4" w14:textId="3D5C2C77" w:rsidR="00723A37" w:rsidRPr="00723A37" w:rsidRDefault="00723A37" w:rsidP="00723A37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lang w:eastAsia="en-GB"/>
        </w:rPr>
      </w:pPr>
      <w:r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 xml:space="preserve">Internal Audit in Financial Institution 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 xml:space="preserve">Member, </w:t>
      </w:r>
      <w:r>
        <w:rPr>
          <w:rFonts w:ascii="Segoe UI" w:eastAsia="Times New Roman" w:hAnsi="Segoe UI" w:cs="Segoe UI"/>
          <w:color w:val="0D0D0D"/>
          <w:lang w:eastAsia="en-GB"/>
        </w:rPr>
        <w:t>2009 - Present</w:t>
      </w:r>
    </w:p>
    <w:p w14:paraId="1DD391DB" w14:textId="77777777" w:rsidR="00723A37" w:rsidRPr="00723A37" w:rsidRDefault="001B2F8E" w:rsidP="00723A37">
      <w:pPr>
        <w:spacing w:before="720" w:after="720"/>
        <w:rPr>
          <w:rFonts w:ascii="Times New Roman" w:eastAsia="Times New Roman" w:hAnsi="Times New Roman" w:cs="Times New Roman"/>
          <w:lang w:eastAsia="en-GB"/>
        </w:rPr>
      </w:pPr>
      <w:r w:rsidRPr="00723A37">
        <w:rPr>
          <w:rFonts w:ascii="Times New Roman" w:eastAsia="Times New Roman" w:hAnsi="Times New Roman" w:cs="Times New Roman"/>
          <w:noProof/>
          <w:lang w:eastAsia="en-GB"/>
        </w:rPr>
        <w:pict w14:anchorId="115F24A9">
          <v:rect id="_x0000_i1027" alt="" style="width:451.3pt;height:.05pt;mso-width-percent:0;mso-height-percent:0;mso-width-percent:0;mso-height-percent:0" o:hralign="center" o:hrstd="t" o:hrnoshade="t" o:hr="t" fillcolor="#0d0d0d" stroked="f"/>
        </w:pict>
      </w:r>
    </w:p>
    <w:p w14:paraId="588F4CB5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  <w:lastRenderedPageBreak/>
        <w:t>Projects</w:t>
      </w:r>
    </w:p>
    <w:p w14:paraId="0C7EA6E8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Strategic Business Expansion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 xml:space="preserve">Led the strategic expansion of SDA Wealth 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Sdn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 xml:space="preserve"> 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Bhd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 xml:space="preserve"> into new markets, resulting in a 40% increase in revenue and a 20% increase in market share over four years.</w:t>
      </w:r>
    </w:p>
    <w:p w14:paraId="71D5BC03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Audit Process Improvement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  <w:t xml:space="preserve">Implemented new audit processes at FGV Holdings </w:t>
      </w:r>
      <w:proofErr w:type="spellStart"/>
      <w:r w:rsidRPr="00723A37">
        <w:rPr>
          <w:rFonts w:ascii="Segoe UI" w:eastAsia="Times New Roman" w:hAnsi="Segoe UI" w:cs="Segoe UI"/>
          <w:color w:val="0D0D0D"/>
          <w:lang w:eastAsia="en-GB"/>
        </w:rPr>
        <w:t>Berhad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>, increasing audit efficiency by 25% and improving compliance with regulatory standards.</w:t>
      </w:r>
    </w:p>
    <w:p w14:paraId="2F9AC5F6" w14:textId="77777777" w:rsidR="00723A37" w:rsidRPr="00723A37" w:rsidRDefault="001B2F8E" w:rsidP="00723A37">
      <w:pPr>
        <w:spacing w:before="720" w:after="720"/>
        <w:rPr>
          <w:rFonts w:ascii="Times New Roman" w:eastAsia="Times New Roman" w:hAnsi="Times New Roman" w:cs="Times New Roman"/>
          <w:lang w:eastAsia="en-GB"/>
        </w:rPr>
      </w:pPr>
      <w:r w:rsidRPr="00723A37">
        <w:rPr>
          <w:rFonts w:ascii="Times New Roman" w:eastAsia="Times New Roman" w:hAnsi="Times New Roman" w:cs="Times New Roman"/>
          <w:noProof/>
          <w:lang w:eastAsia="en-GB"/>
        </w:rPr>
        <w:pict w14:anchorId="0A0E1BD9">
          <v:rect id="_x0000_i1026" alt="" style="width:451.3pt;height:.05pt;mso-width-percent:0;mso-height-percent:0;mso-width-percent:0;mso-height-percent:0" o:hralign="center" o:hrstd="t" o:hrnoshade="t" o:hr="t" fillcolor="#0d0d0d" stroked="f"/>
        </w:pict>
      </w:r>
    </w:p>
    <w:p w14:paraId="5FA94668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  <w:t>Volunteer Experience</w:t>
      </w:r>
    </w:p>
    <w:p w14:paraId="7BFEEE07" w14:textId="05401DB5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lang w:eastAsia="en-GB"/>
        </w:rPr>
      </w:pPr>
      <w:r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 xml:space="preserve">Yayasan </w:t>
      </w:r>
      <w:proofErr w:type="spellStart"/>
      <w:r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>Eskayvie</w:t>
      </w:r>
      <w:proofErr w:type="spellEnd"/>
      <w:r>
        <w:rPr>
          <w:rFonts w:ascii="Segoe UI" w:eastAsia="Times New Roman" w:hAnsi="Segoe UI" w:cs="Segoe UI"/>
          <w:b/>
          <w:bCs/>
          <w:color w:val="0D0D0D"/>
          <w:bdr w:val="single" w:sz="2" w:space="0" w:color="E3E3E3" w:frame="1"/>
          <w:lang w:eastAsia="en-GB"/>
        </w:rPr>
        <w:t xml:space="preserve"> Malaysia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</w:r>
      <w:r>
        <w:rPr>
          <w:rFonts w:ascii="Segoe UI" w:eastAsia="Times New Roman" w:hAnsi="Segoe UI" w:cs="Segoe UI"/>
          <w:color w:val="0D0D0D"/>
          <w:lang w:eastAsia="en-GB"/>
        </w:rPr>
        <w:t xml:space="preserve">Shah </w:t>
      </w:r>
      <w:proofErr w:type="spellStart"/>
      <w:r>
        <w:rPr>
          <w:rFonts w:ascii="Segoe UI" w:eastAsia="Times New Roman" w:hAnsi="Segoe UI" w:cs="Segoe UI"/>
          <w:color w:val="0D0D0D"/>
          <w:lang w:eastAsia="en-GB"/>
        </w:rPr>
        <w:t>Alam</w:t>
      </w:r>
      <w:proofErr w:type="spellEnd"/>
      <w:r w:rsidRPr="00723A37">
        <w:rPr>
          <w:rFonts w:ascii="Segoe UI" w:eastAsia="Times New Roman" w:hAnsi="Segoe UI" w:cs="Segoe UI"/>
          <w:color w:val="0D0D0D"/>
          <w:lang w:eastAsia="en-GB"/>
        </w:rPr>
        <w:t>, Malaysia</w:t>
      </w:r>
      <w:r w:rsidRPr="00723A37">
        <w:rPr>
          <w:rFonts w:ascii="Segoe UI" w:eastAsia="Times New Roman" w:hAnsi="Segoe UI" w:cs="Segoe UI"/>
          <w:color w:val="0D0D0D"/>
          <w:lang w:eastAsia="en-GB"/>
        </w:rPr>
        <w:br/>
      </w:r>
      <w:r>
        <w:rPr>
          <w:rFonts w:ascii="Segoe UI" w:eastAsia="Times New Roman" w:hAnsi="Segoe UI" w:cs="Segoe UI"/>
          <w:color w:val="0D0D0D"/>
          <w:lang w:eastAsia="en-GB"/>
        </w:rPr>
        <w:t>2021</w:t>
      </w:r>
      <w:r w:rsidRPr="00723A37">
        <w:rPr>
          <w:rFonts w:ascii="Segoe UI" w:eastAsia="Times New Roman" w:hAnsi="Segoe UI" w:cs="Segoe UI"/>
          <w:color w:val="0D0D0D"/>
          <w:lang w:eastAsia="en-GB"/>
        </w:rPr>
        <w:t xml:space="preserve"> – Present</w:t>
      </w:r>
    </w:p>
    <w:p w14:paraId="7DFE721C" w14:textId="77777777" w:rsidR="00723A37" w:rsidRPr="00723A37" w:rsidRDefault="00723A37" w:rsidP="00723A37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Organized and coordinated fundraising events, raising over RM50,000 for disaster relief efforts.</w:t>
      </w:r>
    </w:p>
    <w:p w14:paraId="256C87D9" w14:textId="77777777" w:rsidR="00723A37" w:rsidRPr="00723A37" w:rsidRDefault="00723A37" w:rsidP="00723A37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Managed volunteer teams and ensured smooth execution of events.</w:t>
      </w:r>
    </w:p>
    <w:p w14:paraId="4FA4440E" w14:textId="77777777" w:rsidR="00723A37" w:rsidRPr="00723A37" w:rsidRDefault="001B2F8E" w:rsidP="00723A37">
      <w:pPr>
        <w:spacing w:before="720" w:after="720"/>
        <w:rPr>
          <w:rFonts w:ascii="Times New Roman" w:eastAsia="Times New Roman" w:hAnsi="Times New Roman" w:cs="Times New Roman"/>
          <w:lang w:eastAsia="en-GB"/>
        </w:rPr>
      </w:pPr>
      <w:r w:rsidRPr="00723A37">
        <w:rPr>
          <w:rFonts w:ascii="Times New Roman" w:eastAsia="Times New Roman" w:hAnsi="Times New Roman" w:cs="Times New Roman"/>
          <w:noProof/>
          <w:lang w:eastAsia="en-GB"/>
        </w:rPr>
        <w:pict w14:anchorId="5A4F0D00">
          <v:rect id="_x0000_i1025" alt="" style="width:451.3pt;height:.05pt;mso-width-percent:0;mso-height-percent:0;mso-width-percent:0;mso-height-percent:0" o:hralign="center" o:hrstd="t" o:hrnoshade="t" o:hr="t" fillcolor="#0d0d0d" stroked="f"/>
        </w:pict>
      </w:r>
    </w:p>
    <w:p w14:paraId="6BD3BE13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</w:pPr>
      <w:r w:rsidRPr="00723A37">
        <w:rPr>
          <w:rFonts w:ascii="Segoe UI" w:eastAsia="Times New Roman" w:hAnsi="Segoe UI" w:cs="Segoe UI"/>
          <w:b/>
          <w:bCs/>
          <w:color w:val="0D0D0D"/>
          <w:sz w:val="30"/>
          <w:szCs w:val="30"/>
          <w:lang w:eastAsia="en-GB"/>
        </w:rPr>
        <w:t>References</w:t>
      </w:r>
    </w:p>
    <w:p w14:paraId="352FDBCF" w14:textId="77777777" w:rsidR="00723A37" w:rsidRPr="00723A37" w:rsidRDefault="00723A37" w:rsidP="00723A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lang w:eastAsia="en-GB"/>
        </w:rPr>
      </w:pPr>
      <w:r w:rsidRPr="00723A37">
        <w:rPr>
          <w:rFonts w:ascii="Segoe UI" w:eastAsia="Times New Roman" w:hAnsi="Segoe UI" w:cs="Segoe UI"/>
          <w:color w:val="0D0D0D"/>
          <w:lang w:eastAsia="en-GB"/>
        </w:rPr>
        <w:t>Available upon request.</w:t>
      </w:r>
    </w:p>
    <w:p w14:paraId="08106640" w14:textId="77777777" w:rsidR="00723A37" w:rsidRPr="00723A37" w:rsidRDefault="00723A37" w:rsidP="00723A37">
      <w:pPr>
        <w:rPr>
          <w:rFonts w:ascii="Times New Roman" w:eastAsia="Times New Roman" w:hAnsi="Times New Roman" w:cs="Times New Roman"/>
          <w:lang w:eastAsia="en-GB"/>
        </w:rPr>
      </w:pPr>
    </w:p>
    <w:p w14:paraId="100750CD" w14:textId="77777777" w:rsidR="00033DEE" w:rsidRDefault="00033DEE"/>
    <w:sectPr w:rsidR="00033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2E5"/>
    <w:multiLevelType w:val="multilevel"/>
    <w:tmpl w:val="5E8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65984"/>
    <w:multiLevelType w:val="multilevel"/>
    <w:tmpl w:val="B33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A4C5A"/>
    <w:multiLevelType w:val="multilevel"/>
    <w:tmpl w:val="E1A0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F63DC0"/>
    <w:multiLevelType w:val="multilevel"/>
    <w:tmpl w:val="4CD8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446823"/>
    <w:multiLevelType w:val="multilevel"/>
    <w:tmpl w:val="B73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C87997"/>
    <w:multiLevelType w:val="multilevel"/>
    <w:tmpl w:val="CD3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D552BF"/>
    <w:multiLevelType w:val="multilevel"/>
    <w:tmpl w:val="58EA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FA0E7A"/>
    <w:multiLevelType w:val="multilevel"/>
    <w:tmpl w:val="17B8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F02E83"/>
    <w:multiLevelType w:val="multilevel"/>
    <w:tmpl w:val="382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811238">
    <w:abstractNumId w:val="6"/>
  </w:num>
  <w:num w:numId="2" w16cid:durableId="1961449063">
    <w:abstractNumId w:val="3"/>
  </w:num>
  <w:num w:numId="3" w16cid:durableId="2000691624">
    <w:abstractNumId w:val="8"/>
  </w:num>
  <w:num w:numId="4" w16cid:durableId="344291746">
    <w:abstractNumId w:val="7"/>
  </w:num>
  <w:num w:numId="5" w16cid:durableId="1107312982">
    <w:abstractNumId w:val="0"/>
  </w:num>
  <w:num w:numId="6" w16cid:durableId="91319146">
    <w:abstractNumId w:val="4"/>
  </w:num>
  <w:num w:numId="7" w16cid:durableId="2091806627">
    <w:abstractNumId w:val="1"/>
  </w:num>
  <w:num w:numId="8" w16cid:durableId="1570729038">
    <w:abstractNumId w:val="2"/>
  </w:num>
  <w:num w:numId="9" w16cid:durableId="529806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37"/>
    <w:rsid w:val="00033DEE"/>
    <w:rsid w:val="001B2F8E"/>
    <w:rsid w:val="007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846A"/>
  <w15:chartTrackingRefBased/>
  <w15:docId w15:val="{2CD478BF-FA98-A049-BC04-A183C1F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3A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3A3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3A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23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shabaneeny mahmud</dc:creator>
  <cp:keywords/>
  <dc:description/>
  <cp:lastModifiedBy>shabaneeny mahmud</cp:lastModifiedBy>
  <cp:revision>1</cp:revision>
  <dcterms:created xsi:type="dcterms:W3CDTF">2024-06-10T15:45:00Z</dcterms:created>
  <dcterms:modified xsi:type="dcterms:W3CDTF">2024-06-10T15:50:00Z</dcterms:modified>
</cp:coreProperties>
</file>