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F39" w:rsidRPr="00B928EF" w:rsidRDefault="00337F39" w:rsidP="003B0FAB">
      <w:pPr>
        <w:tabs>
          <w:tab w:val="left" w:pos="2127"/>
        </w:tabs>
        <w:spacing w:after="0" w:line="240" w:lineRule="auto"/>
        <w:rPr>
          <w:lang w:val="en-US"/>
        </w:rPr>
      </w:pPr>
      <w:r>
        <w:t>Nama</w:t>
      </w:r>
      <w:r>
        <w:tab/>
        <w:t xml:space="preserve">: </w:t>
      </w:r>
      <w:r w:rsidR="00FA5939">
        <w:rPr>
          <w:lang w:val="en-US"/>
        </w:rPr>
        <w:t>Ekky Dwi Ferlinda</w:t>
      </w:r>
    </w:p>
    <w:p w:rsidR="00D7085D" w:rsidRPr="00FA5939" w:rsidRDefault="00D7085D" w:rsidP="003B0FAB">
      <w:pPr>
        <w:tabs>
          <w:tab w:val="left" w:pos="2127"/>
        </w:tabs>
        <w:spacing w:after="0" w:line="240" w:lineRule="auto"/>
      </w:pPr>
      <w:r>
        <w:rPr>
          <w:lang w:val="en-US"/>
        </w:rPr>
        <w:t>Unit Kompetensi</w:t>
      </w:r>
      <w:r>
        <w:rPr>
          <w:lang w:val="en-US"/>
        </w:rPr>
        <w:tab/>
        <w:t xml:space="preserve">: </w:t>
      </w:r>
      <w:r w:rsidR="00FA5939">
        <w:rPr>
          <w:rFonts w:ascii="Arial" w:hAnsi="Arial" w:cs="Arial"/>
          <w:b/>
        </w:rPr>
        <w:t>Melaksanakan SDM Pelatihan</w:t>
      </w:r>
    </w:p>
    <w:p w:rsidR="003B0FAB" w:rsidRPr="00B44858" w:rsidRDefault="00B44858" w:rsidP="003B0FAB">
      <w:pPr>
        <w:tabs>
          <w:tab w:val="left" w:pos="2127"/>
        </w:tabs>
        <w:spacing w:after="0" w:line="240" w:lineRule="auto"/>
        <w:rPr>
          <w:lang w:val="en-US"/>
        </w:rPr>
      </w:pPr>
      <w:r>
        <w:rPr>
          <w:lang w:val="en-US"/>
        </w:rPr>
        <w:t>Kode Unit</w:t>
      </w:r>
      <w:r>
        <w:rPr>
          <w:lang w:val="en-US"/>
        </w:rPr>
        <w:tab/>
        <w:t xml:space="preserve">: </w:t>
      </w:r>
      <w:r w:rsidR="00FA5939">
        <w:rPr>
          <w:rFonts w:ascii="Arial" w:hAnsi="Arial" w:cs="Arial"/>
          <w:b/>
        </w:rPr>
        <w:t>P.854900.030.01</w:t>
      </w:r>
    </w:p>
    <w:p w:rsidR="00D40D17" w:rsidRPr="001208E1" w:rsidRDefault="00D40D17" w:rsidP="001208E1">
      <w:pPr>
        <w:jc w:val="both"/>
        <w:rPr>
          <w:lang w:val="en-US"/>
        </w:rPr>
        <w:sectPr w:rsidR="00D40D17" w:rsidRPr="001208E1" w:rsidSect="00341AAC">
          <w:pgSz w:w="12242" w:h="5670" w:code="1"/>
          <w:pgMar w:top="993" w:right="1440" w:bottom="709" w:left="1440" w:header="720" w:footer="720" w:gutter="0"/>
          <w:cols w:space="720"/>
          <w:docGrid w:linePitch="360"/>
        </w:sectPr>
      </w:pPr>
    </w:p>
    <w:p w:rsidR="00082B27" w:rsidRDefault="00082B27" w:rsidP="001208E1">
      <w:pPr>
        <w:rPr>
          <w:b/>
          <w:lang w:val="en-US"/>
        </w:rPr>
      </w:pPr>
    </w:p>
    <w:p w:rsidR="005169A0" w:rsidRDefault="00EF6316" w:rsidP="00EF6316">
      <w:pPr>
        <w:jc w:val="center"/>
        <w:rPr>
          <w:b/>
          <w:lang w:val="en-US"/>
        </w:rPr>
      </w:pPr>
      <w:r w:rsidRPr="00EF6316">
        <w:rPr>
          <w:b/>
          <w:lang w:val="en-US"/>
        </w:rPr>
        <w:t>RANCANGAN SLIDE PRESENTASI</w:t>
      </w:r>
    </w:p>
    <w:p w:rsidR="002F765B" w:rsidRPr="00EF6316" w:rsidRDefault="002F765B" w:rsidP="00EF6316">
      <w:pPr>
        <w:jc w:val="center"/>
        <w:rPr>
          <w:b/>
          <w:lang w:val="en-US"/>
        </w:rPr>
      </w:pPr>
    </w:p>
    <w:tbl>
      <w:tblPr>
        <w:tblStyle w:val="TableGrid"/>
        <w:tblW w:w="7636" w:type="dxa"/>
        <w:jc w:val="center"/>
        <w:tblLook w:val="04A0" w:firstRow="1" w:lastRow="0" w:firstColumn="1" w:lastColumn="0" w:noHBand="0" w:noVBand="1"/>
      </w:tblPr>
      <w:tblGrid>
        <w:gridCol w:w="7636"/>
      </w:tblGrid>
      <w:tr w:rsidR="00EF6316" w:rsidTr="00EF6316">
        <w:trPr>
          <w:jc w:val="center"/>
        </w:trPr>
        <w:tc>
          <w:tcPr>
            <w:tcW w:w="7636" w:type="dxa"/>
          </w:tcPr>
          <w:p w:rsidR="00EF6316" w:rsidRPr="00EF6316" w:rsidRDefault="00EF6316" w:rsidP="00EF6316">
            <w:pPr>
              <w:jc w:val="center"/>
              <w:rPr>
                <w:b/>
                <w:lang w:val="en-US"/>
              </w:rPr>
            </w:pPr>
            <w:r w:rsidRPr="00EF6316">
              <w:rPr>
                <w:b/>
                <w:lang w:val="en-US"/>
              </w:rPr>
              <w:t>Slide Ke-1</w:t>
            </w:r>
          </w:p>
        </w:tc>
      </w:tr>
      <w:tr w:rsidR="00EF6316" w:rsidTr="00EF6316">
        <w:trPr>
          <w:jc w:val="center"/>
        </w:trPr>
        <w:tc>
          <w:tcPr>
            <w:tcW w:w="7636" w:type="dxa"/>
          </w:tcPr>
          <w:p w:rsidR="00EF6316" w:rsidRDefault="00EF6316" w:rsidP="00EF6316">
            <w:pPr>
              <w:jc w:val="center"/>
              <w:rPr>
                <w:lang w:val="en-US"/>
              </w:rPr>
            </w:pPr>
          </w:p>
          <w:p w:rsidR="00EF6316" w:rsidRDefault="00EF6316" w:rsidP="0083097E">
            <w:pPr>
              <w:ind w:left="313"/>
              <w:jc w:val="center"/>
              <w:rPr>
                <w:sz w:val="28"/>
                <w:lang w:val="en-US"/>
              </w:rPr>
            </w:pPr>
            <w:r w:rsidRPr="0083097E">
              <w:rPr>
                <w:sz w:val="28"/>
                <w:lang w:val="en-US"/>
              </w:rPr>
              <w:t>Perkenalan Instruktur</w:t>
            </w:r>
          </w:p>
          <w:p w:rsidR="0083097E" w:rsidRPr="0083097E" w:rsidRDefault="0083097E" w:rsidP="0083097E">
            <w:pPr>
              <w:ind w:left="313"/>
              <w:jc w:val="center"/>
              <w:rPr>
                <w:sz w:val="28"/>
                <w:lang w:val="en-US"/>
              </w:rPr>
            </w:pPr>
          </w:p>
          <w:p w:rsidR="00EF293E" w:rsidRPr="00FA5939" w:rsidRDefault="0083097E" w:rsidP="0083097E">
            <w:pPr>
              <w:ind w:left="313"/>
              <w:rPr>
                <w:sz w:val="24"/>
              </w:rPr>
            </w:pPr>
            <w:r w:rsidRPr="0083097E">
              <w:rPr>
                <w:sz w:val="24"/>
                <w:lang w:val="en-US"/>
              </w:rPr>
              <w:t xml:space="preserve">Nama </w:t>
            </w:r>
            <w:r>
              <w:rPr>
                <w:sz w:val="24"/>
                <w:lang w:val="en-US"/>
              </w:rPr>
              <w:t xml:space="preserve">   </w:t>
            </w:r>
            <w:r w:rsidR="00B928EF">
              <w:rPr>
                <w:sz w:val="24"/>
                <w:lang w:val="en-US"/>
              </w:rPr>
              <w:t xml:space="preserve"> : </w:t>
            </w:r>
            <w:r w:rsidR="00FA5939">
              <w:rPr>
                <w:sz w:val="24"/>
              </w:rPr>
              <w:t>Ekky Dwi Ferlinda</w:t>
            </w:r>
          </w:p>
          <w:p w:rsidR="0083097E" w:rsidRPr="00FA5939" w:rsidRDefault="00B928EF" w:rsidP="0083097E">
            <w:pPr>
              <w:ind w:left="313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Nama Panggilan : </w:t>
            </w:r>
            <w:r w:rsidR="00FA5939">
              <w:rPr>
                <w:sz w:val="24"/>
              </w:rPr>
              <w:t>Ekky</w:t>
            </w:r>
          </w:p>
          <w:p w:rsidR="0083097E" w:rsidRPr="0083097E" w:rsidRDefault="0083097E" w:rsidP="0083097E">
            <w:pPr>
              <w:ind w:left="313"/>
              <w:rPr>
                <w:sz w:val="24"/>
                <w:lang w:val="en-US"/>
              </w:rPr>
            </w:pPr>
            <w:r w:rsidRPr="0083097E">
              <w:rPr>
                <w:sz w:val="24"/>
                <w:lang w:val="en-US"/>
              </w:rPr>
              <w:t xml:space="preserve">TTL </w:t>
            </w:r>
            <w:r>
              <w:rPr>
                <w:sz w:val="24"/>
                <w:lang w:val="en-US"/>
              </w:rPr>
              <w:t xml:space="preserve">   </w:t>
            </w:r>
            <w:r w:rsidR="00B928EF">
              <w:rPr>
                <w:sz w:val="24"/>
                <w:lang w:val="en-US"/>
              </w:rPr>
              <w:t>: Banyuwangi</w:t>
            </w:r>
            <w:r w:rsidR="00FA5939">
              <w:rPr>
                <w:sz w:val="24"/>
              </w:rPr>
              <w:t>,</w:t>
            </w:r>
            <w:r w:rsidR="00B928EF">
              <w:rPr>
                <w:sz w:val="24"/>
                <w:lang w:val="en-US"/>
              </w:rPr>
              <w:t xml:space="preserve"> </w:t>
            </w:r>
            <w:r w:rsidR="00FA5939">
              <w:rPr>
                <w:sz w:val="24"/>
              </w:rPr>
              <w:t>05 Mei 1991</w:t>
            </w:r>
          </w:p>
          <w:p w:rsidR="0083097E" w:rsidRPr="0083097E" w:rsidRDefault="0083097E" w:rsidP="0083097E">
            <w:pPr>
              <w:ind w:left="313"/>
              <w:rPr>
                <w:sz w:val="24"/>
                <w:lang w:val="en-US"/>
              </w:rPr>
            </w:pPr>
            <w:r w:rsidRPr="0083097E">
              <w:rPr>
                <w:sz w:val="24"/>
                <w:lang w:val="en-US"/>
              </w:rPr>
              <w:t>Alamat</w:t>
            </w:r>
            <w:r>
              <w:rPr>
                <w:sz w:val="24"/>
                <w:lang w:val="en-US"/>
              </w:rPr>
              <w:t xml:space="preserve"> </w:t>
            </w:r>
            <w:r w:rsidRPr="0083097E">
              <w:rPr>
                <w:sz w:val="24"/>
                <w:lang w:val="en-US"/>
              </w:rPr>
              <w:t xml:space="preserve"> : </w:t>
            </w:r>
            <w:r w:rsidR="00FA5939">
              <w:rPr>
                <w:sz w:val="24"/>
              </w:rPr>
              <w:t>Tamanbaru,</w:t>
            </w:r>
            <w:r w:rsidR="00B928EF">
              <w:rPr>
                <w:sz w:val="24"/>
                <w:lang w:val="en-US"/>
              </w:rPr>
              <w:t xml:space="preserve"> Banyuwangi</w:t>
            </w:r>
          </w:p>
          <w:p w:rsidR="0083097E" w:rsidRPr="00FA5939" w:rsidRDefault="0083097E" w:rsidP="0083097E">
            <w:pPr>
              <w:ind w:left="313"/>
              <w:rPr>
                <w:sz w:val="24"/>
              </w:rPr>
            </w:pPr>
            <w:r w:rsidRPr="0083097E">
              <w:rPr>
                <w:sz w:val="24"/>
                <w:lang w:val="en-US"/>
              </w:rPr>
              <w:t>Pendidikan</w:t>
            </w:r>
            <w:r>
              <w:rPr>
                <w:sz w:val="24"/>
                <w:lang w:val="en-US"/>
              </w:rPr>
              <w:t xml:space="preserve"> </w:t>
            </w:r>
            <w:r w:rsidR="00B928EF">
              <w:rPr>
                <w:sz w:val="24"/>
                <w:lang w:val="en-US"/>
              </w:rPr>
              <w:t xml:space="preserve"> : S1 </w:t>
            </w:r>
            <w:r w:rsidR="00FA5939">
              <w:rPr>
                <w:sz w:val="24"/>
              </w:rPr>
              <w:t>Administrasi Publik</w:t>
            </w:r>
          </w:p>
          <w:p w:rsidR="0083097E" w:rsidRPr="0083097E" w:rsidRDefault="00B928EF" w:rsidP="0083097E">
            <w:pPr>
              <w:ind w:left="31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Pekerjaan : </w:t>
            </w:r>
            <w:r w:rsidR="00FA5939">
              <w:rPr>
                <w:sz w:val="24"/>
              </w:rPr>
              <w:t>Admin Training</w:t>
            </w:r>
            <w:r>
              <w:rPr>
                <w:sz w:val="24"/>
                <w:lang w:val="en-US"/>
              </w:rPr>
              <w:t xml:space="preserve"> PT. Bumi Suksesindo</w:t>
            </w:r>
          </w:p>
          <w:p w:rsidR="0083097E" w:rsidRPr="0083097E" w:rsidRDefault="0083097E" w:rsidP="0083097E">
            <w:pPr>
              <w:ind w:left="313"/>
              <w:rPr>
                <w:sz w:val="24"/>
                <w:lang w:val="en-US"/>
              </w:rPr>
            </w:pPr>
            <w:r w:rsidRPr="0083097E">
              <w:rPr>
                <w:sz w:val="24"/>
                <w:lang w:val="en-US"/>
              </w:rPr>
              <w:t>Status</w:t>
            </w:r>
            <w:r>
              <w:rPr>
                <w:sz w:val="24"/>
                <w:lang w:val="en-US"/>
              </w:rPr>
              <w:t xml:space="preserve"> </w:t>
            </w:r>
            <w:r w:rsidRPr="0083097E">
              <w:rPr>
                <w:sz w:val="24"/>
                <w:lang w:val="en-US"/>
              </w:rPr>
              <w:t xml:space="preserve"> : Menikah</w:t>
            </w:r>
          </w:p>
          <w:p w:rsidR="0083097E" w:rsidRPr="00FA5939" w:rsidRDefault="00B928EF" w:rsidP="0083097E">
            <w:pPr>
              <w:ind w:left="313"/>
              <w:rPr>
                <w:sz w:val="24"/>
              </w:rPr>
            </w:pPr>
            <w:r>
              <w:rPr>
                <w:sz w:val="24"/>
                <w:lang w:val="en-US"/>
              </w:rPr>
              <w:t>No. HP : 08</w:t>
            </w:r>
            <w:r w:rsidR="00FA5939">
              <w:rPr>
                <w:sz w:val="24"/>
              </w:rPr>
              <w:t>5728055545</w:t>
            </w:r>
          </w:p>
          <w:p w:rsidR="00EF6316" w:rsidRDefault="00EF6316">
            <w:pPr>
              <w:rPr>
                <w:lang w:val="en-US"/>
              </w:rPr>
            </w:pPr>
          </w:p>
        </w:tc>
      </w:tr>
    </w:tbl>
    <w:p w:rsidR="00EF6316" w:rsidRDefault="00EF6316" w:rsidP="00EF6316">
      <w:pPr>
        <w:rPr>
          <w:lang w:val="en-US"/>
        </w:rPr>
      </w:pPr>
    </w:p>
    <w:tbl>
      <w:tblPr>
        <w:tblStyle w:val="TableGrid"/>
        <w:tblW w:w="7636" w:type="dxa"/>
        <w:jc w:val="center"/>
        <w:tblLook w:val="04A0" w:firstRow="1" w:lastRow="0" w:firstColumn="1" w:lastColumn="0" w:noHBand="0" w:noVBand="1"/>
      </w:tblPr>
      <w:tblGrid>
        <w:gridCol w:w="7636"/>
      </w:tblGrid>
      <w:tr w:rsidR="00EF6316" w:rsidTr="00EA755B">
        <w:trPr>
          <w:jc w:val="center"/>
        </w:trPr>
        <w:tc>
          <w:tcPr>
            <w:tcW w:w="7636" w:type="dxa"/>
          </w:tcPr>
          <w:p w:rsidR="00EF6316" w:rsidRPr="00EF6316" w:rsidRDefault="00EF6316" w:rsidP="00EF6316">
            <w:pPr>
              <w:jc w:val="center"/>
              <w:rPr>
                <w:b/>
                <w:lang w:val="en-US"/>
              </w:rPr>
            </w:pPr>
            <w:r w:rsidRPr="00EF6316">
              <w:rPr>
                <w:b/>
                <w:lang w:val="en-US"/>
              </w:rPr>
              <w:t>Slide Ke-</w:t>
            </w:r>
            <w:r>
              <w:rPr>
                <w:b/>
                <w:lang w:val="en-US"/>
              </w:rPr>
              <w:t>2</w:t>
            </w:r>
          </w:p>
        </w:tc>
      </w:tr>
      <w:tr w:rsidR="00EF6316" w:rsidTr="00EA755B">
        <w:trPr>
          <w:jc w:val="center"/>
        </w:trPr>
        <w:tc>
          <w:tcPr>
            <w:tcW w:w="7636" w:type="dxa"/>
          </w:tcPr>
          <w:p w:rsidR="00EF6316" w:rsidRPr="00E27948" w:rsidRDefault="00FA5939" w:rsidP="00EA755B">
            <w:pPr>
              <w:jc w:val="center"/>
              <w:rPr>
                <w:sz w:val="24"/>
                <w:szCs w:val="24"/>
              </w:rPr>
            </w:pPr>
            <w:r w:rsidRPr="00E27948">
              <w:rPr>
                <w:sz w:val="24"/>
                <w:szCs w:val="24"/>
              </w:rPr>
              <w:t>Membaca Doa</w:t>
            </w:r>
          </w:p>
          <w:p w:rsidR="00FA5939" w:rsidRPr="00E27948" w:rsidRDefault="00FA5939" w:rsidP="00EA755B">
            <w:pPr>
              <w:jc w:val="center"/>
              <w:rPr>
                <w:sz w:val="24"/>
                <w:szCs w:val="24"/>
              </w:rPr>
            </w:pPr>
            <w:r w:rsidRPr="00E27948">
              <w:rPr>
                <w:sz w:val="24"/>
                <w:szCs w:val="24"/>
              </w:rPr>
              <w:t>Perkenalan Peserta Diklat</w:t>
            </w:r>
          </w:p>
          <w:p w:rsidR="00B928EF" w:rsidRDefault="004C076C" w:rsidP="00FA5939">
            <w:pPr>
              <w:jc w:val="center"/>
              <w:rPr>
                <w:lang w:val="en-US"/>
              </w:rPr>
            </w:pPr>
            <w:r w:rsidRPr="00E27948">
              <w:rPr>
                <w:sz w:val="24"/>
                <w:szCs w:val="24"/>
                <w:lang w:val="en-US"/>
              </w:rPr>
              <w:t>Memberikan Pre test</w:t>
            </w:r>
          </w:p>
        </w:tc>
      </w:tr>
    </w:tbl>
    <w:p w:rsidR="00EF6316" w:rsidRDefault="00EF6316" w:rsidP="00EF6316">
      <w:pPr>
        <w:rPr>
          <w:lang w:val="en-US"/>
        </w:rPr>
      </w:pPr>
    </w:p>
    <w:tbl>
      <w:tblPr>
        <w:tblStyle w:val="TableGrid"/>
        <w:tblW w:w="7636" w:type="dxa"/>
        <w:jc w:val="center"/>
        <w:tblLook w:val="04A0" w:firstRow="1" w:lastRow="0" w:firstColumn="1" w:lastColumn="0" w:noHBand="0" w:noVBand="1"/>
      </w:tblPr>
      <w:tblGrid>
        <w:gridCol w:w="7636"/>
      </w:tblGrid>
      <w:tr w:rsidR="00EF293E" w:rsidTr="00EA755B">
        <w:trPr>
          <w:jc w:val="center"/>
        </w:trPr>
        <w:tc>
          <w:tcPr>
            <w:tcW w:w="7636" w:type="dxa"/>
          </w:tcPr>
          <w:p w:rsidR="00EF293E" w:rsidRPr="00EF6316" w:rsidRDefault="00EF293E" w:rsidP="00EF293E">
            <w:pPr>
              <w:jc w:val="center"/>
              <w:rPr>
                <w:b/>
                <w:lang w:val="en-US"/>
              </w:rPr>
            </w:pPr>
            <w:r w:rsidRPr="00EF6316">
              <w:rPr>
                <w:b/>
                <w:lang w:val="en-US"/>
              </w:rPr>
              <w:t>Slide Ke-</w:t>
            </w:r>
            <w:r>
              <w:rPr>
                <w:b/>
                <w:lang w:val="en-US"/>
              </w:rPr>
              <w:t>3</w:t>
            </w:r>
          </w:p>
        </w:tc>
      </w:tr>
      <w:tr w:rsidR="00EF293E" w:rsidTr="00EA755B">
        <w:trPr>
          <w:jc w:val="center"/>
        </w:trPr>
        <w:tc>
          <w:tcPr>
            <w:tcW w:w="7636" w:type="dxa"/>
          </w:tcPr>
          <w:p w:rsidR="00BA7AE5" w:rsidRDefault="00BA7AE5" w:rsidP="00B928EF">
            <w:pPr>
              <w:jc w:val="center"/>
              <w:rPr>
                <w:rFonts w:cstheme="minorHAnsi"/>
                <w:sz w:val="24"/>
                <w:szCs w:val="24"/>
                <w:lang w:val="fi-FI"/>
              </w:rPr>
            </w:pPr>
            <w:r w:rsidRPr="00BA7AE5">
              <w:rPr>
                <w:rFonts w:cstheme="minorHAnsi"/>
                <w:sz w:val="24"/>
                <w:szCs w:val="24"/>
                <w:lang w:val="fi-FI"/>
              </w:rPr>
              <w:t>PROGRAM DIKLAT KEARSIPAN BAGI KARYAWAN DI LINGKUNGAN KERJA</w:t>
            </w:r>
          </w:p>
          <w:p w:rsidR="00FA5939" w:rsidRPr="00E27948" w:rsidRDefault="00FA5939" w:rsidP="00B928EF">
            <w:pPr>
              <w:jc w:val="center"/>
              <w:rPr>
                <w:rFonts w:cstheme="minorHAnsi"/>
                <w:sz w:val="24"/>
                <w:szCs w:val="24"/>
                <w:lang w:val="fi-FI"/>
              </w:rPr>
            </w:pPr>
            <w:r w:rsidRPr="00E27948">
              <w:rPr>
                <w:rFonts w:cstheme="minorHAnsi"/>
                <w:sz w:val="24"/>
                <w:szCs w:val="24"/>
                <w:lang w:val="fi-FI"/>
              </w:rPr>
              <w:t xml:space="preserve">Melaksanakan Administrasi SDM Pelatihan </w:t>
            </w:r>
          </w:p>
          <w:p w:rsidR="00EF293E" w:rsidRDefault="00C94375" w:rsidP="00B928EF">
            <w:pPr>
              <w:jc w:val="center"/>
              <w:rPr>
                <w:lang w:val="en-US"/>
              </w:rPr>
            </w:pPr>
            <w:r w:rsidRPr="00E27948">
              <w:rPr>
                <w:rFonts w:cstheme="minorHAnsi"/>
                <w:sz w:val="24"/>
                <w:szCs w:val="24"/>
              </w:rPr>
              <w:t>P.854900.030.01</w:t>
            </w:r>
          </w:p>
        </w:tc>
      </w:tr>
    </w:tbl>
    <w:p w:rsidR="005169A0" w:rsidRDefault="005169A0">
      <w:pPr>
        <w:rPr>
          <w:lang w:val="en-US"/>
        </w:rPr>
      </w:pPr>
    </w:p>
    <w:tbl>
      <w:tblPr>
        <w:tblStyle w:val="TableGrid"/>
        <w:tblW w:w="7636" w:type="dxa"/>
        <w:jc w:val="center"/>
        <w:tblLook w:val="04A0" w:firstRow="1" w:lastRow="0" w:firstColumn="1" w:lastColumn="0" w:noHBand="0" w:noVBand="1"/>
      </w:tblPr>
      <w:tblGrid>
        <w:gridCol w:w="7636"/>
      </w:tblGrid>
      <w:tr w:rsidR="00477DD7" w:rsidTr="00EA755B">
        <w:trPr>
          <w:jc w:val="center"/>
        </w:trPr>
        <w:tc>
          <w:tcPr>
            <w:tcW w:w="7636" w:type="dxa"/>
          </w:tcPr>
          <w:p w:rsidR="00477DD7" w:rsidRPr="00EF6316" w:rsidRDefault="00477DD7" w:rsidP="00477DD7">
            <w:pPr>
              <w:jc w:val="center"/>
              <w:rPr>
                <w:b/>
                <w:lang w:val="en-US"/>
              </w:rPr>
            </w:pPr>
            <w:r w:rsidRPr="00EF6316">
              <w:rPr>
                <w:b/>
                <w:lang w:val="en-US"/>
              </w:rPr>
              <w:t>Slide Ke-</w:t>
            </w:r>
            <w:r>
              <w:rPr>
                <w:b/>
                <w:lang w:val="en-US"/>
              </w:rPr>
              <w:t>4</w:t>
            </w:r>
          </w:p>
        </w:tc>
      </w:tr>
      <w:tr w:rsidR="00477DD7" w:rsidTr="00EA755B">
        <w:trPr>
          <w:jc w:val="center"/>
        </w:trPr>
        <w:tc>
          <w:tcPr>
            <w:tcW w:w="7636" w:type="dxa"/>
          </w:tcPr>
          <w:p w:rsidR="00B928EF" w:rsidRPr="00E27948" w:rsidRDefault="003576DB" w:rsidP="00B928EF">
            <w:pPr>
              <w:pStyle w:val="ListParagraph"/>
              <w:numPr>
                <w:ilvl w:val="0"/>
                <w:numId w:val="2"/>
              </w:numPr>
              <w:ind w:left="313"/>
              <w:rPr>
                <w:sz w:val="24"/>
                <w:szCs w:val="24"/>
                <w:lang w:val="en-US"/>
              </w:rPr>
            </w:pPr>
            <w:r w:rsidRPr="00E27948">
              <w:rPr>
                <w:sz w:val="24"/>
                <w:szCs w:val="24"/>
                <w:lang w:val="en-US"/>
              </w:rPr>
              <w:t xml:space="preserve">Tujuan </w:t>
            </w:r>
          </w:p>
          <w:p w:rsidR="00702E95" w:rsidRPr="00702E95" w:rsidRDefault="00702E95" w:rsidP="00702E95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 w:rsidRPr="00702E95">
              <w:rPr>
                <w:sz w:val="24"/>
                <w:szCs w:val="24"/>
                <w:lang w:val="en-US"/>
              </w:rPr>
              <w:t xml:space="preserve">Setelah mempelajari mengenai kearsipan ini diharapkan </w:t>
            </w:r>
            <w:r w:rsidRPr="00702E95">
              <w:rPr>
                <w:sz w:val="24"/>
                <w:szCs w:val="24"/>
              </w:rPr>
              <w:t xml:space="preserve">peserta diklat </w:t>
            </w:r>
            <w:r w:rsidRPr="00702E95">
              <w:rPr>
                <w:sz w:val="24"/>
                <w:szCs w:val="24"/>
                <w:lang w:val="en-US"/>
              </w:rPr>
              <w:t xml:space="preserve">dapat menyederhanakan jenis dan volume arsip serta mendayagunakan penggunaan arsip bagi peningkatan kinerja dan profesionalitas institusi atau lembaga dengan biaya yang efektif dan efisien </w:t>
            </w:r>
            <w:r w:rsidRPr="00702E95">
              <w:rPr>
                <w:sz w:val="24"/>
                <w:szCs w:val="24"/>
              </w:rPr>
              <w:t>penyusutan</w:t>
            </w:r>
            <w:r w:rsidRPr="00702E95">
              <w:rPr>
                <w:sz w:val="24"/>
                <w:szCs w:val="24"/>
                <w:lang w:val="en-US"/>
              </w:rPr>
              <w:t xml:space="preserve"> arsip.</w:t>
            </w:r>
          </w:p>
          <w:p w:rsidR="00702E95" w:rsidRPr="00702E95" w:rsidRDefault="00702E95" w:rsidP="00702E95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 w:rsidRPr="00702E95">
              <w:rPr>
                <w:sz w:val="24"/>
                <w:szCs w:val="24"/>
                <w:lang w:val="en-US"/>
              </w:rPr>
              <w:t>Peserta dapat menerapkan di lingkungan kerja untuk menjaga keseimbangan arsip dalam segi penciptaan, lalu lintas dokumen, pencatatan, penerusan, pendistribusian, pemakaian, pennyimpanan, pemeliharaan, pemindahan dan pemusnahan arsip.</w:t>
            </w:r>
          </w:p>
          <w:p w:rsidR="00B928EF" w:rsidRPr="00E27948" w:rsidRDefault="00E05B9D" w:rsidP="00555372">
            <w:pPr>
              <w:pStyle w:val="ListParagraph"/>
              <w:numPr>
                <w:ilvl w:val="0"/>
                <w:numId w:val="2"/>
              </w:numPr>
              <w:ind w:left="313"/>
              <w:jc w:val="both"/>
              <w:rPr>
                <w:sz w:val="24"/>
                <w:szCs w:val="24"/>
                <w:lang w:val="en-US"/>
              </w:rPr>
            </w:pPr>
            <w:r w:rsidRPr="00E27948">
              <w:rPr>
                <w:sz w:val="24"/>
                <w:szCs w:val="24"/>
                <w:lang w:val="en-US"/>
              </w:rPr>
              <w:lastRenderedPageBreak/>
              <w:t>M</w:t>
            </w:r>
            <w:r w:rsidR="001208E1" w:rsidRPr="00E27948">
              <w:rPr>
                <w:sz w:val="24"/>
                <w:szCs w:val="24"/>
                <w:lang w:val="en-US"/>
              </w:rPr>
              <w:t>an</w:t>
            </w:r>
            <w:r w:rsidRPr="00E27948">
              <w:rPr>
                <w:sz w:val="24"/>
                <w:szCs w:val="24"/>
                <w:lang w:val="en-US"/>
              </w:rPr>
              <w:t>faat</w:t>
            </w:r>
          </w:p>
          <w:p w:rsidR="00FA5939" w:rsidRPr="00E27948" w:rsidRDefault="001208E1" w:rsidP="00555372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E27948">
              <w:rPr>
                <w:sz w:val="24"/>
                <w:szCs w:val="24"/>
              </w:rPr>
              <w:t>Mengetahui</w:t>
            </w:r>
            <w:r w:rsidR="00B928EF" w:rsidRPr="00E27948">
              <w:rPr>
                <w:sz w:val="24"/>
                <w:szCs w:val="24"/>
              </w:rPr>
              <w:t xml:space="preserve"> </w:t>
            </w:r>
            <w:r w:rsidR="00FA5939" w:rsidRPr="00E27948">
              <w:rPr>
                <w:sz w:val="24"/>
                <w:szCs w:val="24"/>
              </w:rPr>
              <w:t>pengelompokkan dan penyusunan instrumen pengelolaan arsip yang meliputi arsip aktif, arsip inaktif</w:t>
            </w:r>
            <w:r w:rsidR="009A69A6" w:rsidRPr="00E27948">
              <w:rPr>
                <w:sz w:val="24"/>
                <w:szCs w:val="24"/>
              </w:rPr>
              <w:t xml:space="preserve">, </w:t>
            </w:r>
            <w:r w:rsidR="00FA5939" w:rsidRPr="00E27948">
              <w:rPr>
                <w:sz w:val="24"/>
                <w:szCs w:val="24"/>
              </w:rPr>
              <w:t>arsip vital</w:t>
            </w:r>
            <w:r w:rsidR="009A69A6" w:rsidRPr="00E27948">
              <w:rPr>
                <w:sz w:val="24"/>
                <w:szCs w:val="24"/>
              </w:rPr>
              <w:t>, dan penyusutan arsip</w:t>
            </w:r>
            <w:r w:rsidR="00FA5939" w:rsidRPr="00E27948">
              <w:rPr>
                <w:sz w:val="24"/>
                <w:szCs w:val="24"/>
              </w:rPr>
              <w:t xml:space="preserve"> sesuai dengan jenis data atau bahan yang ada di lingkungan kerja.</w:t>
            </w:r>
          </w:p>
          <w:p w:rsidR="00477DD7" w:rsidRPr="00E27948" w:rsidRDefault="00B928EF" w:rsidP="00EA755B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en-US"/>
              </w:rPr>
            </w:pPr>
            <w:r w:rsidRPr="00E27948">
              <w:rPr>
                <w:sz w:val="24"/>
                <w:szCs w:val="24"/>
              </w:rPr>
              <w:t>M</w:t>
            </w:r>
            <w:r w:rsidR="001208E1" w:rsidRPr="00E27948">
              <w:rPr>
                <w:sz w:val="24"/>
                <w:szCs w:val="24"/>
              </w:rPr>
              <w:t xml:space="preserve">engetahui </w:t>
            </w:r>
            <w:r w:rsidRPr="00E27948">
              <w:rPr>
                <w:sz w:val="24"/>
                <w:szCs w:val="24"/>
              </w:rPr>
              <w:t>persyaratan pengetahuan</w:t>
            </w:r>
            <w:r w:rsidR="00555372" w:rsidRPr="00E27948">
              <w:rPr>
                <w:sz w:val="24"/>
                <w:szCs w:val="24"/>
              </w:rPr>
              <w:t xml:space="preserve"> mengenai penyusunan kearsipan</w:t>
            </w:r>
            <w:r w:rsidRPr="00E27948">
              <w:rPr>
                <w:sz w:val="24"/>
                <w:szCs w:val="24"/>
              </w:rPr>
              <w:t>,</w:t>
            </w:r>
            <w:r w:rsidR="00555372" w:rsidRPr="00E27948">
              <w:rPr>
                <w:sz w:val="24"/>
                <w:szCs w:val="24"/>
              </w:rPr>
              <w:t xml:space="preserve"> dan alur atau proses</w:t>
            </w:r>
            <w:r w:rsidRPr="00E27948">
              <w:rPr>
                <w:sz w:val="24"/>
                <w:szCs w:val="24"/>
              </w:rPr>
              <w:t xml:space="preserve"> </w:t>
            </w:r>
            <w:r w:rsidR="00555372" w:rsidRPr="00E27948">
              <w:rPr>
                <w:sz w:val="24"/>
                <w:szCs w:val="24"/>
              </w:rPr>
              <w:t>kearsipan baik itu berupa hardcopy ataupun softcopy, dengan memberikan solusi agar meminimalisir permasalah dokumen-dokumen yang hilang atau tidak terecord tidak terjadi lagi.</w:t>
            </w:r>
          </w:p>
        </w:tc>
      </w:tr>
    </w:tbl>
    <w:p w:rsidR="005169A0" w:rsidRDefault="005169A0">
      <w:pPr>
        <w:rPr>
          <w:lang w:val="en-US"/>
        </w:rPr>
      </w:pPr>
    </w:p>
    <w:tbl>
      <w:tblPr>
        <w:tblStyle w:val="TableGrid"/>
        <w:tblW w:w="7636" w:type="dxa"/>
        <w:jc w:val="center"/>
        <w:tblLook w:val="04A0" w:firstRow="1" w:lastRow="0" w:firstColumn="1" w:lastColumn="0" w:noHBand="0" w:noVBand="1"/>
      </w:tblPr>
      <w:tblGrid>
        <w:gridCol w:w="7636"/>
      </w:tblGrid>
      <w:tr w:rsidR="00672DBD" w:rsidTr="00EA755B">
        <w:trPr>
          <w:jc w:val="center"/>
        </w:trPr>
        <w:tc>
          <w:tcPr>
            <w:tcW w:w="7636" w:type="dxa"/>
          </w:tcPr>
          <w:p w:rsidR="00672DBD" w:rsidRPr="00EF6316" w:rsidRDefault="00672DBD" w:rsidP="00672DBD">
            <w:pPr>
              <w:jc w:val="center"/>
              <w:rPr>
                <w:b/>
                <w:lang w:val="en-US"/>
              </w:rPr>
            </w:pPr>
            <w:r w:rsidRPr="00EF6316">
              <w:rPr>
                <w:b/>
                <w:lang w:val="en-US"/>
              </w:rPr>
              <w:t>Slide Ke-</w:t>
            </w:r>
            <w:r>
              <w:rPr>
                <w:b/>
                <w:lang w:val="en-US"/>
              </w:rPr>
              <w:t>5 s.d. 7 (disesuaikan)</w:t>
            </w:r>
          </w:p>
        </w:tc>
      </w:tr>
      <w:tr w:rsidR="00672DBD" w:rsidTr="00EA755B">
        <w:trPr>
          <w:jc w:val="center"/>
        </w:trPr>
        <w:tc>
          <w:tcPr>
            <w:tcW w:w="7636" w:type="dxa"/>
          </w:tcPr>
          <w:p w:rsidR="00672DBD" w:rsidRDefault="00672DBD" w:rsidP="00EA755B">
            <w:pPr>
              <w:jc w:val="center"/>
              <w:rPr>
                <w:lang w:val="en-US"/>
              </w:rPr>
            </w:pPr>
          </w:p>
          <w:p w:rsidR="00672DBD" w:rsidRDefault="00672DBD" w:rsidP="00E27948">
            <w:pPr>
              <w:jc w:val="center"/>
              <w:rPr>
                <w:sz w:val="28"/>
                <w:szCs w:val="28"/>
                <w:lang w:val="en-US"/>
              </w:rPr>
            </w:pPr>
            <w:r w:rsidRPr="00E27948">
              <w:rPr>
                <w:sz w:val="28"/>
                <w:szCs w:val="28"/>
                <w:lang w:val="en-US"/>
              </w:rPr>
              <w:t>Penyajian Materi</w:t>
            </w:r>
          </w:p>
          <w:p w:rsidR="00E27948" w:rsidRPr="00E27948" w:rsidRDefault="00E27948" w:rsidP="00E2794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8077E" w:rsidRPr="00E27948" w:rsidRDefault="00C0489C" w:rsidP="00E27948">
            <w:pPr>
              <w:pStyle w:val="ListParagraph"/>
              <w:jc w:val="both"/>
              <w:rPr>
                <w:sz w:val="24"/>
                <w:szCs w:val="24"/>
              </w:rPr>
            </w:pPr>
            <w:r w:rsidRPr="00E27948">
              <w:rPr>
                <w:sz w:val="24"/>
                <w:szCs w:val="24"/>
              </w:rPr>
              <w:t>Teknis Pengelolaan Arsip yang meliputi materi sebagai beriku:</w:t>
            </w:r>
          </w:p>
          <w:p w:rsidR="00C0489C" w:rsidRPr="00E27948" w:rsidRDefault="00C0489C" w:rsidP="00E27948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E27948">
              <w:rPr>
                <w:sz w:val="24"/>
                <w:szCs w:val="24"/>
              </w:rPr>
              <w:t>Pengantar pengelolaan arsip dinamis</w:t>
            </w:r>
          </w:p>
          <w:p w:rsidR="00C0489C" w:rsidRPr="00E27948" w:rsidRDefault="00C0489C" w:rsidP="00E27948">
            <w:pPr>
              <w:pStyle w:val="ListParagraph"/>
              <w:ind w:left="1440"/>
              <w:jc w:val="both"/>
              <w:rPr>
                <w:sz w:val="24"/>
                <w:szCs w:val="24"/>
              </w:rPr>
            </w:pPr>
            <w:r w:rsidRPr="00E27948">
              <w:rPr>
                <w:sz w:val="24"/>
                <w:szCs w:val="24"/>
              </w:rPr>
              <w:t>Informasi yang berkaitan dengan arsip yang digunakan secara langsung dalam kegiatan pencipta arsip dan disimpan selama jangka waktu tertentu.</w:t>
            </w:r>
          </w:p>
          <w:p w:rsidR="00C0489C" w:rsidRPr="00E27948" w:rsidRDefault="00C0489C" w:rsidP="00E27948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E27948">
              <w:rPr>
                <w:sz w:val="24"/>
                <w:szCs w:val="24"/>
              </w:rPr>
              <w:t xml:space="preserve">Penyusunan instrumen pengelolaan arsip </w:t>
            </w:r>
          </w:p>
          <w:p w:rsidR="00C0489C" w:rsidRPr="00E27948" w:rsidRDefault="00C0489C" w:rsidP="00E27948">
            <w:pPr>
              <w:pStyle w:val="ListParagraph"/>
              <w:ind w:left="1440"/>
              <w:jc w:val="both"/>
              <w:rPr>
                <w:sz w:val="24"/>
                <w:szCs w:val="24"/>
              </w:rPr>
            </w:pPr>
            <w:r w:rsidRPr="00E27948">
              <w:rPr>
                <w:sz w:val="24"/>
                <w:szCs w:val="24"/>
              </w:rPr>
              <w:t>Infor</w:t>
            </w:r>
            <w:r w:rsidR="004A5630">
              <w:rPr>
                <w:sz w:val="24"/>
                <w:szCs w:val="24"/>
              </w:rPr>
              <w:t>masi mengenai proses pengelolaan arsip</w:t>
            </w:r>
            <w:r w:rsidRPr="00E27948">
              <w:rPr>
                <w:sz w:val="24"/>
                <w:szCs w:val="24"/>
              </w:rPr>
              <w:t xml:space="preserve"> secara efisien, efektif, dan sistematis yang meliputi penciptaan, penggunaan dan pemeliharaan, serta penyusutan arsip.</w:t>
            </w:r>
          </w:p>
          <w:p w:rsidR="00C0489C" w:rsidRPr="00E27948" w:rsidRDefault="00C0489C" w:rsidP="00E27948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E27948">
              <w:rPr>
                <w:sz w:val="24"/>
                <w:szCs w:val="24"/>
              </w:rPr>
              <w:t>Pengelolaan arsip aktif</w:t>
            </w:r>
          </w:p>
          <w:p w:rsidR="00C0489C" w:rsidRPr="00E27948" w:rsidRDefault="00C0489C" w:rsidP="00E27948">
            <w:pPr>
              <w:pStyle w:val="ListParagraph"/>
              <w:ind w:left="1440"/>
              <w:jc w:val="both"/>
              <w:rPr>
                <w:sz w:val="24"/>
                <w:szCs w:val="24"/>
              </w:rPr>
            </w:pPr>
            <w:r w:rsidRPr="00E27948">
              <w:rPr>
                <w:sz w:val="24"/>
                <w:szCs w:val="24"/>
              </w:rPr>
              <w:t>Cara pengelolaan arsip yang memiliki frekuensi penggunaan yang tinggi atau terus menerus.</w:t>
            </w:r>
          </w:p>
          <w:p w:rsidR="00C0489C" w:rsidRPr="00E27948" w:rsidRDefault="00C0489C" w:rsidP="00E27948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E27948">
              <w:rPr>
                <w:sz w:val="24"/>
                <w:szCs w:val="24"/>
              </w:rPr>
              <w:t>Pengelolaan arsip inaktif</w:t>
            </w:r>
          </w:p>
          <w:p w:rsidR="00C0489C" w:rsidRPr="00E27948" w:rsidRDefault="00C0489C" w:rsidP="00E27948">
            <w:pPr>
              <w:pStyle w:val="ListParagraph"/>
              <w:ind w:left="1440"/>
              <w:jc w:val="both"/>
              <w:rPr>
                <w:sz w:val="24"/>
                <w:szCs w:val="24"/>
              </w:rPr>
            </w:pPr>
            <w:r w:rsidRPr="00E27948">
              <w:rPr>
                <w:sz w:val="24"/>
                <w:szCs w:val="24"/>
              </w:rPr>
              <w:t>Cara pengelolaan arsip yang memiliki frekuensi penggunaannya telah menurun.</w:t>
            </w:r>
          </w:p>
          <w:p w:rsidR="00C0489C" w:rsidRDefault="00C0489C" w:rsidP="00E27948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E27948">
              <w:rPr>
                <w:sz w:val="24"/>
                <w:szCs w:val="24"/>
              </w:rPr>
              <w:t>Pengelolaan arsip vital</w:t>
            </w:r>
          </w:p>
          <w:p w:rsidR="00702E95" w:rsidRDefault="00702E95" w:rsidP="00702E95">
            <w:pPr>
              <w:pStyle w:val="ListParagraph"/>
              <w:ind w:left="1440"/>
              <w:jc w:val="both"/>
              <w:rPr>
                <w:sz w:val="24"/>
                <w:szCs w:val="24"/>
              </w:rPr>
            </w:pPr>
            <w:r w:rsidRPr="00E27948">
              <w:rPr>
                <w:sz w:val="24"/>
                <w:szCs w:val="24"/>
              </w:rPr>
              <w:t>Cara pengelolaan arsip yang keberadaannya merupakan pesyaratan dasar bagi kelangsungan operasional pencipta arsip, tidak dapat diperbarui, dan tidak tergantikan apabila rusak atau hilang.</w:t>
            </w:r>
          </w:p>
          <w:p w:rsidR="00702E95" w:rsidRPr="00702E95" w:rsidRDefault="00702E95" w:rsidP="00702E95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Kegiatan Pengelolaan Arsip Dinamis</w:t>
            </w:r>
          </w:p>
          <w:p w:rsidR="00C0489C" w:rsidRPr="00E27948" w:rsidRDefault="00C0489C" w:rsidP="00E27948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E27948">
              <w:rPr>
                <w:sz w:val="24"/>
                <w:szCs w:val="24"/>
              </w:rPr>
              <w:t>Penyusutan arsip</w:t>
            </w:r>
          </w:p>
          <w:p w:rsidR="00C0489C" w:rsidRPr="00E27948" w:rsidRDefault="00C0489C" w:rsidP="00E27948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E27948">
              <w:rPr>
                <w:sz w:val="24"/>
                <w:szCs w:val="24"/>
              </w:rPr>
              <w:t>Kegiatan pengurangan arsip melalui pemindahan arsip inaktif di unit kerja pengolah ke unit kerja kearsipan.</w:t>
            </w:r>
          </w:p>
          <w:p w:rsidR="001208E1" w:rsidRPr="00E27948" w:rsidRDefault="00E27948" w:rsidP="00C0489C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E27948">
              <w:rPr>
                <w:sz w:val="24"/>
                <w:szCs w:val="24"/>
              </w:rPr>
              <w:t>Pemusnahan arsip yang tidak bernilai guna atau habis jangka simpannya dan penyerahan arsip statis ke kantor pusat arsip lingkungan kerja tersebut.</w:t>
            </w:r>
          </w:p>
        </w:tc>
      </w:tr>
      <w:tr w:rsidR="001208E1" w:rsidTr="00EA755B">
        <w:trPr>
          <w:jc w:val="center"/>
        </w:trPr>
        <w:tc>
          <w:tcPr>
            <w:tcW w:w="7636" w:type="dxa"/>
          </w:tcPr>
          <w:p w:rsidR="001208E1" w:rsidRDefault="001208E1" w:rsidP="00EA755B">
            <w:pPr>
              <w:jc w:val="center"/>
              <w:rPr>
                <w:lang w:val="en-US"/>
              </w:rPr>
            </w:pPr>
          </w:p>
        </w:tc>
      </w:tr>
    </w:tbl>
    <w:p w:rsidR="008D3734" w:rsidRDefault="008D3734" w:rsidP="008D3734">
      <w:pPr>
        <w:rPr>
          <w:lang w:val="en-US"/>
        </w:rPr>
      </w:pPr>
    </w:p>
    <w:tbl>
      <w:tblPr>
        <w:tblStyle w:val="TableGrid"/>
        <w:tblW w:w="8455" w:type="dxa"/>
        <w:jc w:val="center"/>
        <w:tblLook w:val="04A0" w:firstRow="1" w:lastRow="0" w:firstColumn="1" w:lastColumn="0" w:noHBand="0" w:noVBand="1"/>
      </w:tblPr>
      <w:tblGrid>
        <w:gridCol w:w="8455"/>
      </w:tblGrid>
      <w:tr w:rsidR="008D3734" w:rsidTr="00555372">
        <w:trPr>
          <w:jc w:val="center"/>
        </w:trPr>
        <w:tc>
          <w:tcPr>
            <w:tcW w:w="8455" w:type="dxa"/>
          </w:tcPr>
          <w:p w:rsidR="008D3734" w:rsidRPr="00EF6316" w:rsidRDefault="008D3734" w:rsidP="008D3734">
            <w:pPr>
              <w:jc w:val="center"/>
              <w:rPr>
                <w:b/>
                <w:lang w:val="en-US"/>
              </w:rPr>
            </w:pPr>
            <w:r w:rsidRPr="00EF6316">
              <w:rPr>
                <w:b/>
                <w:lang w:val="en-US"/>
              </w:rPr>
              <w:t>Slide Ke-</w:t>
            </w:r>
            <w:r>
              <w:rPr>
                <w:b/>
                <w:lang w:val="en-US"/>
              </w:rPr>
              <w:t>8 (disesuaikan)</w:t>
            </w:r>
          </w:p>
        </w:tc>
      </w:tr>
      <w:tr w:rsidR="008D3734" w:rsidTr="00555372">
        <w:trPr>
          <w:jc w:val="center"/>
        </w:trPr>
        <w:tc>
          <w:tcPr>
            <w:tcW w:w="8455" w:type="dxa"/>
          </w:tcPr>
          <w:p w:rsidR="008D3734" w:rsidRDefault="001208E1" w:rsidP="004C076C">
            <w:pPr>
              <w:pStyle w:val="ListParagraph"/>
              <w:numPr>
                <w:ilvl w:val="0"/>
                <w:numId w:val="6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Sebutkan teknik </w:t>
            </w:r>
            <w:r w:rsidR="00555372">
              <w:t>pengelolaan dan penyusunan istrumen arsip</w:t>
            </w:r>
          </w:p>
          <w:p w:rsidR="004715DE" w:rsidRPr="001208E1" w:rsidRDefault="00555372" w:rsidP="00555372">
            <w:pPr>
              <w:pStyle w:val="ListParagraph"/>
              <w:numPr>
                <w:ilvl w:val="0"/>
                <w:numId w:val="6"/>
              </w:numPr>
              <w:jc w:val="center"/>
              <w:rPr>
                <w:lang w:val="en-US"/>
              </w:rPr>
            </w:pPr>
            <w:r>
              <w:t xml:space="preserve">Bagaimana cara mengelola dan membedakan </w:t>
            </w:r>
            <w:r w:rsidR="009A69A6">
              <w:t xml:space="preserve">arsip aktif, arsip inaktif, </w:t>
            </w:r>
            <w:r>
              <w:t>arsip vital</w:t>
            </w:r>
            <w:r w:rsidR="009A69A6">
              <w:t>, dan penyusutan arsip</w:t>
            </w:r>
          </w:p>
        </w:tc>
      </w:tr>
    </w:tbl>
    <w:p w:rsidR="005169A0" w:rsidRDefault="005169A0">
      <w:pPr>
        <w:rPr>
          <w:lang w:val="en-US"/>
        </w:rPr>
      </w:pPr>
    </w:p>
    <w:tbl>
      <w:tblPr>
        <w:tblStyle w:val="TableGrid"/>
        <w:tblW w:w="7636" w:type="dxa"/>
        <w:jc w:val="center"/>
        <w:tblLook w:val="04A0" w:firstRow="1" w:lastRow="0" w:firstColumn="1" w:lastColumn="0" w:noHBand="0" w:noVBand="1"/>
      </w:tblPr>
      <w:tblGrid>
        <w:gridCol w:w="7636"/>
      </w:tblGrid>
      <w:tr w:rsidR="00AD42B2" w:rsidTr="00EA755B">
        <w:trPr>
          <w:jc w:val="center"/>
        </w:trPr>
        <w:tc>
          <w:tcPr>
            <w:tcW w:w="7636" w:type="dxa"/>
          </w:tcPr>
          <w:p w:rsidR="00AD42B2" w:rsidRPr="00EF6316" w:rsidRDefault="00AD42B2" w:rsidP="00AD42B2">
            <w:pPr>
              <w:jc w:val="center"/>
              <w:rPr>
                <w:b/>
                <w:lang w:val="en-US"/>
              </w:rPr>
            </w:pPr>
            <w:r w:rsidRPr="00EF6316">
              <w:rPr>
                <w:b/>
                <w:lang w:val="en-US"/>
              </w:rPr>
              <w:t>Slide Ke-</w:t>
            </w:r>
            <w:r>
              <w:rPr>
                <w:b/>
                <w:lang w:val="en-US"/>
              </w:rPr>
              <w:t>9 (disesuaikan)</w:t>
            </w:r>
          </w:p>
        </w:tc>
      </w:tr>
      <w:tr w:rsidR="00AD42B2" w:rsidTr="00EA755B">
        <w:trPr>
          <w:jc w:val="center"/>
        </w:trPr>
        <w:tc>
          <w:tcPr>
            <w:tcW w:w="7636" w:type="dxa"/>
          </w:tcPr>
          <w:p w:rsidR="005F1725" w:rsidRDefault="005F1725" w:rsidP="00EA7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Evaluasi</w:t>
            </w:r>
          </w:p>
          <w:p w:rsidR="00AD42B2" w:rsidRDefault="00054E29" w:rsidP="004715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Aplikasi</w:t>
            </w:r>
          </w:p>
          <w:p w:rsidR="004715DE" w:rsidRDefault="001208E1" w:rsidP="005553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Studi kasus</w:t>
            </w:r>
          </w:p>
        </w:tc>
      </w:tr>
    </w:tbl>
    <w:p w:rsidR="00AD42B2" w:rsidRDefault="00AD42B2" w:rsidP="00AD42B2">
      <w:pPr>
        <w:rPr>
          <w:lang w:val="en-US"/>
        </w:rPr>
      </w:pPr>
    </w:p>
    <w:tbl>
      <w:tblPr>
        <w:tblStyle w:val="TableGrid"/>
        <w:tblW w:w="7636" w:type="dxa"/>
        <w:jc w:val="center"/>
        <w:tblLook w:val="04A0" w:firstRow="1" w:lastRow="0" w:firstColumn="1" w:lastColumn="0" w:noHBand="0" w:noVBand="1"/>
      </w:tblPr>
      <w:tblGrid>
        <w:gridCol w:w="7636"/>
      </w:tblGrid>
      <w:tr w:rsidR="002D235A" w:rsidTr="00EA755B">
        <w:trPr>
          <w:jc w:val="center"/>
        </w:trPr>
        <w:tc>
          <w:tcPr>
            <w:tcW w:w="7636" w:type="dxa"/>
          </w:tcPr>
          <w:p w:rsidR="002D235A" w:rsidRPr="00EF6316" w:rsidRDefault="002D235A" w:rsidP="002D235A">
            <w:pPr>
              <w:jc w:val="center"/>
              <w:rPr>
                <w:b/>
                <w:lang w:val="en-US"/>
              </w:rPr>
            </w:pPr>
            <w:r w:rsidRPr="00EF6316">
              <w:rPr>
                <w:b/>
                <w:lang w:val="en-US"/>
              </w:rPr>
              <w:t>Slide Ke-</w:t>
            </w:r>
            <w:r>
              <w:rPr>
                <w:b/>
                <w:lang w:val="en-US"/>
              </w:rPr>
              <w:t>10 (disesuaikan)</w:t>
            </w:r>
          </w:p>
        </w:tc>
      </w:tr>
      <w:tr w:rsidR="002D235A" w:rsidTr="00EA755B">
        <w:trPr>
          <w:jc w:val="center"/>
        </w:trPr>
        <w:tc>
          <w:tcPr>
            <w:tcW w:w="7636" w:type="dxa"/>
          </w:tcPr>
          <w:p w:rsidR="002D235A" w:rsidRDefault="002D235A" w:rsidP="00EA755B">
            <w:pPr>
              <w:jc w:val="center"/>
              <w:rPr>
                <w:lang w:val="en-US"/>
              </w:rPr>
            </w:pPr>
          </w:p>
          <w:p w:rsidR="005F1725" w:rsidRDefault="005F1725" w:rsidP="00EA7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Tugas Tambahan</w:t>
            </w:r>
          </w:p>
          <w:p w:rsidR="002D235A" w:rsidRDefault="002D235A" w:rsidP="004715DE">
            <w:pPr>
              <w:jc w:val="center"/>
              <w:rPr>
                <w:lang w:val="en-US"/>
              </w:rPr>
            </w:pPr>
          </w:p>
          <w:p w:rsidR="004715DE" w:rsidRDefault="004715DE" w:rsidP="00054E29">
            <w:pPr>
              <w:rPr>
                <w:lang w:val="en-US"/>
              </w:rPr>
            </w:pPr>
          </w:p>
        </w:tc>
      </w:tr>
    </w:tbl>
    <w:p w:rsidR="004715DE" w:rsidRDefault="004715DE" w:rsidP="00E34B15">
      <w:pPr>
        <w:rPr>
          <w:lang w:val="en-US"/>
        </w:rPr>
      </w:pPr>
    </w:p>
    <w:tbl>
      <w:tblPr>
        <w:tblStyle w:val="TableGrid"/>
        <w:tblW w:w="7636" w:type="dxa"/>
        <w:jc w:val="center"/>
        <w:tblLook w:val="04A0" w:firstRow="1" w:lastRow="0" w:firstColumn="1" w:lastColumn="0" w:noHBand="0" w:noVBand="1"/>
      </w:tblPr>
      <w:tblGrid>
        <w:gridCol w:w="7636"/>
      </w:tblGrid>
      <w:tr w:rsidR="00E34B15" w:rsidTr="007F43A2">
        <w:trPr>
          <w:jc w:val="center"/>
        </w:trPr>
        <w:tc>
          <w:tcPr>
            <w:tcW w:w="7636" w:type="dxa"/>
          </w:tcPr>
          <w:p w:rsidR="00E34B15" w:rsidRPr="00EF6316" w:rsidRDefault="00E34B15" w:rsidP="00E34B15">
            <w:pPr>
              <w:jc w:val="center"/>
              <w:rPr>
                <w:b/>
                <w:lang w:val="en-US"/>
              </w:rPr>
            </w:pPr>
            <w:r w:rsidRPr="00EF6316">
              <w:rPr>
                <w:b/>
                <w:lang w:val="en-US"/>
              </w:rPr>
              <w:t>Slide Ke-</w:t>
            </w:r>
            <w:r>
              <w:rPr>
                <w:b/>
                <w:lang w:val="en-US"/>
              </w:rPr>
              <w:t>11 (disesuaikan)</w:t>
            </w:r>
          </w:p>
        </w:tc>
      </w:tr>
      <w:tr w:rsidR="00E34B15" w:rsidTr="007F43A2">
        <w:trPr>
          <w:jc w:val="center"/>
        </w:trPr>
        <w:tc>
          <w:tcPr>
            <w:tcW w:w="7636" w:type="dxa"/>
          </w:tcPr>
          <w:p w:rsidR="00E34B15" w:rsidRDefault="00E27948" w:rsidP="00E27948">
            <w:pPr>
              <w:jc w:val="center"/>
              <w:rPr>
                <w:lang w:val="en-US"/>
              </w:rPr>
            </w:pPr>
            <w:r>
              <w:t>FINISH</w:t>
            </w:r>
            <w:r w:rsidR="00054E29">
              <w:rPr>
                <w:lang w:val="en-US"/>
              </w:rPr>
              <w:t xml:space="preserve"> </w:t>
            </w:r>
          </w:p>
          <w:p w:rsidR="00054E29" w:rsidRPr="00054E29" w:rsidRDefault="00054E29" w:rsidP="00E279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TERIMAKASIH</w:t>
            </w:r>
          </w:p>
        </w:tc>
      </w:tr>
    </w:tbl>
    <w:p w:rsidR="002D235A" w:rsidRDefault="002D235A" w:rsidP="00AD42B2">
      <w:pPr>
        <w:rPr>
          <w:lang w:val="en-US"/>
        </w:rPr>
      </w:pPr>
    </w:p>
    <w:p w:rsidR="005169A0" w:rsidRDefault="005169A0">
      <w:pPr>
        <w:rPr>
          <w:lang w:val="en-US"/>
        </w:rPr>
      </w:pPr>
    </w:p>
    <w:p w:rsidR="00A23D6F" w:rsidRDefault="00A23D6F">
      <w:pPr>
        <w:rPr>
          <w:lang w:val="en-US"/>
        </w:rPr>
      </w:pPr>
      <w:r>
        <w:rPr>
          <w:lang w:val="en-US"/>
        </w:rPr>
        <w:br w:type="page"/>
      </w:r>
      <w:bookmarkStart w:id="0" w:name="_GoBack"/>
      <w:bookmarkEnd w:id="0"/>
    </w:p>
    <w:p w:rsidR="005169A0" w:rsidRPr="00A23D6F" w:rsidRDefault="00A23D6F" w:rsidP="00A23D6F">
      <w:pPr>
        <w:jc w:val="center"/>
        <w:rPr>
          <w:b/>
          <w:color w:val="FF0000"/>
        </w:rPr>
      </w:pPr>
      <w:r w:rsidRPr="00A23D6F">
        <w:rPr>
          <w:b/>
          <w:color w:val="FF0000"/>
        </w:rPr>
        <w:lastRenderedPageBreak/>
        <w:t>MATRIK MATERI PRESENTASI</w:t>
      </w:r>
    </w:p>
    <w:sectPr w:rsidR="005169A0" w:rsidRPr="00A23D6F" w:rsidSect="00984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F10A4"/>
    <w:multiLevelType w:val="hybridMultilevel"/>
    <w:tmpl w:val="1F6238B8"/>
    <w:lvl w:ilvl="0" w:tplc="0421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57019C1"/>
    <w:multiLevelType w:val="hybridMultilevel"/>
    <w:tmpl w:val="EC3E9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0439C"/>
    <w:multiLevelType w:val="hybridMultilevel"/>
    <w:tmpl w:val="24E4C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B6C26"/>
    <w:multiLevelType w:val="hybridMultilevel"/>
    <w:tmpl w:val="AF3C2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C69EE"/>
    <w:multiLevelType w:val="hybridMultilevel"/>
    <w:tmpl w:val="2F9E2602"/>
    <w:lvl w:ilvl="0" w:tplc="04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5">
    <w:nsid w:val="437E7EAB"/>
    <w:multiLevelType w:val="hybridMultilevel"/>
    <w:tmpl w:val="5F386E86"/>
    <w:lvl w:ilvl="0" w:tplc="04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6">
    <w:nsid w:val="43F269A9"/>
    <w:multiLevelType w:val="hybridMultilevel"/>
    <w:tmpl w:val="8ABE17A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05CD6"/>
    <w:multiLevelType w:val="hybridMultilevel"/>
    <w:tmpl w:val="15887378"/>
    <w:lvl w:ilvl="0" w:tplc="6D0CE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E170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64D103E"/>
    <w:multiLevelType w:val="hybridMultilevel"/>
    <w:tmpl w:val="8592D34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845443"/>
    <w:multiLevelType w:val="hybridMultilevel"/>
    <w:tmpl w:val="BB6E16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6D7047"/>
    <w:multiLevelType w:val="hybridMultilevel"/>
    <w:tmpl w:val="CB8EB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11"/>
  </w:num>
  <w:num w:numId="7">
    <w:abstractNumId w:val="4"/>
  </w:num>
  <w:num w:numId="8">
    <w:abstractNumId w:val="5"/>
  </w:num>
  <w:num w:numId="9">
    <w:abstractNumId w:val="10"/>
  </w:num>
  <w:num w:numId="10">
    <w:abstractNumId w:val="6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5D"/>
    <w:rsid w:val="00054E29"/>
    <w:rsid w:val="00082B27"/>
    <w:rsid w:val="000B3047"/>
    <w:rsid w:val="00111BEF"/>
    <w:rsid w:val="001208E1"/>
    <w:rsid w:val="001B3C12"/>
    <w:rsid w:val="001C1735"/>
    <w:rsid w:val="001C7906"/>
    <w:rsid w:val="002278F4"/>
    <w:rsid w:val="00245F8C"/>
    <w:rsid w:val="00296E1A"/>
    <w:rsid w:val="002D235A"/>
    <w:rsid w:val="002E473B"/>
    <w:rsid w:val="002F2236"/>
    <w:rsid w:val="002F765B"/>
    <w:rsid w:val="00320EDA"/>
    <w:rsid w:val="00337F39"/>
    <w:rsid w:val="00341AAC"/>
    <w:rsid w:val="003576DB"/>
    <w:rsid w:val="003B0FAB"/>
    <w:rsid w:val="004715DE"/>
    <w:rsid w:val="00477DD7"/>
    <w:rsid w:val="004A5630"/>
    <w:rsid w:val="004C076C"/>
    <w:rsid w:val="005169A0"/>
    <w:rsid w:val="00546C8F"/>
    <w:rsid w:val="00555372"/>
    <w:rsid w:val="005B2A0F"/>
    <w:rsid w:val="005F1725"/>
    <w:rsid w:val="006507B7"/>
    <w:rsid w:val="00667A2A"/>
    <w:rsid w:val="00672DBD"/>
    <w:rsid w:val="006C69EF"/>
    <w:rsid w:val="00702E95"/>
    <w:rsid w:val="0071291D"/>
    <w:rsid w:val="00715D88"/>
    <w:rsid w:val="00723004"/>
    <w:rsid w:val="00773103"/>
    <w:rsid w:val="007F43A2"/>
    <w:rsid w:val="00816EE6"/>
    <w:rsid w:val="0083097E"/>
    <w:rsid w:val="008A4A83"/>
    <w:rsid w:val="008C1320"/>
    <w:rsid w:val="008D3734"/>
    <w:rsid w:val="008E080F"/>
    <w:rsid w:val="00984BCB"/>
    <w:rsid w:val="009A1089"/>
    <w:rsid w:val="009A2D6F"/>
    <w:rsid w:val="009A69A6"/>
    <w:rsid w:val="00A23D6F"/>
    <w:rsid w:val="00A26C61"/>
    <w:rsid w:val="00AD42B2"/>
    <w:rsid w:val="00AF76E5"/>
    <w:rsid w:val="00B31DFE"/>
    <w:rsid w:val="00B44858"/>
    <w:rsid w:val="00B60E2D"/>
    <w:rsid w:val="00B8077E"/>
    <w:rsid w:val="00B928EF"/>
    <w:rsid w:val="00BA7AE5"/>
    <w:rsid w:val="00C0489C"/>
    <w:rsid w:val="00C524F7"/>
    <w:rsid w:val="00C80B90"/>
    <w:rsid w:val="00C94375"/>
    <w:rsid w:val="00D40D17"/>
    <w:rsid w:val="00D7085D"/>
    <w:rsid w:val="00D802DE"/>
    <w:rsid w:val="00DD764D"/>
    <w:rsid w:val="00E05B9D"/>
    <w:rsid w:val="00E27948"/>
    <w:rsid w:val="00E34B15"/>
    <w:rsid w:val="00E5164A"/>
    <w:rsid w:val="00E67EB1"/>
    <w:rsid w:val="00EA755B"/>
    <w:rsid w:val="00ED4D2E"/>
    <w:rsid w:val="00EF293E"/>
    <w:rsid w:val="00EF6316"/>
    <w:rsid w:val="00F648E5"/>
    <w:rsid w:val="00FA4F91"/>
    <w:rsid w:val="00FA5939"/>
    <w:rsid w:val="00FB106F"/>
    <w:rsid w:val="00FC123D"/>
    <w:rsid w:val="00FC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F13D1E-D53C-41FB-A019-1F3F2160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BCB"/>
    <w:rPr>
      <w:noProof/>
      <w:lang w:val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85D"/>
    <w:pPr>
      <w:ind w:left="720"/>
      <w:contextualSpacing/>
    </w:pPr>
  </w:style>
  <w:style w:type="paragraph" w:styleId="NormalWeb">
    <w:name w:val="Normal (Web)"/>
    <w:basedOn w:val="Normal"/>
    <w:unhideWhenUsed/>
    <w:rsid w:val="00C8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F6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4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3A2"/>
    <w:rPr>
      <w:rFonts w:ascii="Segoe UI" w:hAnsi="Segoe UI" w:cs="Segoe UI"/>
      <w:noProof/>
      <w:sz w:val="18"/>
      <w:szCs w:val="18"/>
      <w:lang w:val="id-ID"/>
    </w:rPr>
  </w:style>
  <w:style w:type="paragraph" w:styleId="BodyTextIndent">
    <w:name w:val="Body Text Indent"/>
    <w:basedOn w:val="Normal"/>
    <w:link w:val="BodyTextIndentChar"/>
    <w:rsid w:val="001208E1"/>
    <w:pPr>
      <w:spacing w:after="120" w:line="240" w:lineRule="auto"/>
      <w:ind w:left="283"/>
    </w:pPr>
    <w:rPr>
      <w:rFonts w:ascii="Times New Roman" w:eastAsia="Times New Roman" w:hAnsi="Times New Roman" w:cs="Times New Roman"/>
      <w:noProof w:val="0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1208E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otista</Company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otista</dc:creator>
  <cp:keywords/>
  <dc:description/>
  <cp:lastModifiedBy>Ekky Dwi Ferlinda</cp:lastModifiedBy>
  <cp:revision>9</cp:revision>
  <cp:lastPrinted>2019-10-13T13:23:00Z</cp:lastPrinted>
  <dcterms:created xsi:type="dcterms:W3CDTF">2020-09-01T14:24:00Z</dcterms:created>
  <dcterms:modified xsi:type="dcterms:W3CDTF">2020-09-03T13:07:00Z</dcterms:modified>
</cp:coreProperties>
</file>